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B6A5E" w14:textId="2062989F" w:rsidR="006C2F16" w:rsidRPr="006560AA" w:rsidRDefault="006C2F16" w:rsidP="003D11D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lang w:val="en-US" w:eastAsia="ko-KR"/>
        </w:rPr>
      </w:pPr>
      <w:r w:rsidRPr="006560AA">
        <w:rPr>
          <w:rFonts w:eastAsiaTheme="minorEastAsia" w:cs="Arial"/>
          <w:b/>
          <w:bCs/>
          <w:sz w:val="24"/>
          <w:lang w:val="en-US" w:eastAsia="ko-KR"/>
        </w:rPr>
        <w:t xml:space="preserve">3GPP TSG RAN WG1 </w:t>
      </w:r>
      <w:r w:rsidR="000A3C8E" w:rsidRPr="006560AA">
        <w:rPr>
          <w:rFonts w:eastAsiaTheme="minorEastAsia" w:cs="Arial"/>
          <w:b/>
          <w:bCs/>
          <w:sz w:val="24"/>
          <w:lang w:val="en-US" w:eastAsia="ko-KR"/>
        </w:rPr>
        <w:t>#</w:t>
      </w:r>
      <w:r w:rsidR="0073738F" w:rsidRPr="006560AA">
        <w:rPr>
          <w:rFonts w:eastAsiaTheme="minorEastAsia" w:cs="Arial"/>
          <w:b/>
          <w:bCs/>
          <w:sz w:val="24"/>
          <w:lang w:val="en-US" w:eastAsia="ko-KR"/>
        </w:rPr>
        <w:t>10</w:t>
      </w:r>
      <w:r w:rsidR="00720D7D">
        <w:rPr>
          <w:rFonts w:eastAsiaTheme="minorEastAsia" w:cs="Arial"/>
          <w:b/>
          <w:bCs/>
          <w:sz w:val="24"/>
          <w:lang w:val="en-US" w:eastAsia="ko-KR"/>
        </w:rPr>
        <w:t>9</w:t>
      </w:r>
      <w:r w:rsidR="0073738F" w:rsidRPr="006560AA">
        <w:rPr>
          <w:rFonts w:eastAsiaTheme="minorEastAsia" w:cs="Arial"/>
          <w:b/>
          <w:bCs/>
          <w:sz w:val="24"/>
          <w:lang w:val="en-US" w:eastAsia="ko-KR"/>
        </w:rPr>
        <w:t>-e</w:t>
      </w:r>
      <w:r w:rsidRPr="006560AA">
        <w:rPr>
          <w:rFonts w:eastAsiaTheme="minorEastAsia" w:cs="Arial"/>
          <w:b/>
          <w:bCs/>
          <w:sz w:val="24"/>
          <w:lang w:val="en-US" w:eastAsia="ko-KR"/>
        </w:rPr>
        <w:tab/>
        <w:t xml:space="preserve">                         </w:t>
      </w:r>
      <w:r w:rsidR="005E1AA9" w:rsidRPr="006560AA">
        <w:rPr>
          <w:rFonts w:eastAsiaTheme="minorEastAsia" w:cs="Arial"/>
          <w:b/>
          <w:bCs/>
          <w:sz w:val="24"/>
          <w:lang w:val="en-US" w:eastAsia="ko-KR"/>
        </w:rPr>
        <w:tab/>
      </w:r>
      <w:r w:rsidR="005E1AA9" w:rsidRPr="006560AA">
        <w:rPr>
          <w:rFonts w:eastAsiaTheme="minorEastAsia" w:cs="Arial"/>
          <w:b/>
          <w:bCs/>
          <w:sz w:val="24"/>
          <w:lang w:val="en-US" w:eastAsia="ko-KR"/>
        </w:rPr>
        <w:tab/>
      </w:r>
      <w:r w:rsidR="002B0746">
        <w:rPr>
          <w:rFonts w:eastAsiaTheme="minorEastAsia" w:cs="Arial"/>
          <w:b/>
          <w:bCs/>
          <w:sz w:val="24"/>
          <w:lang w:val="en-US" w:eastAsia="ko-KR"/>
        </w:rPr>
        <w:t xml:space="preserve">  </w:t>
      </w:r>
      <w:r w:rsidR="003224A3">
        <w:rPr>
          <w:rFonts w:eastAsiaTheme="minorEastAsia" w:cs="Arial"/>
          <w:b/>
          <w:bCs/>
          <w:sz w:val="24"/>
          <w:lang w:val="en-US" w:eastAsia="ko-KR"/>
        </w:rPr>
        <w:t xml:space="preserve"> </w:t>
      </w:r>
      <w:r w:rsidR="00CF0DC6">
        <w:rPr>
          <w:rFonts w:eastAsiaTheme="minorEastAsia" w:cs="Arial"/>
          <w:b/>
          <w:bCs/>
          <w:sz w:val="24"/>
          <w:lang w:val="en-US" w:eastAsia="ko-KR"/>
        </w:rPr>
        <w:t xml:space="preserve">    </w:t>
      </w:r>
      <w:r w:rsidRPr="006560AA">
        <w:rPr>
          <w:rFonts w:eastAsiaTheme="minorEastAsia" w:cs="Arial"/>
          <w:b/>
          <w:bCs/>
          <w:sz w:val="24"/>
          <w:lang w:val="en-US" w:eastAsia="ko-KR"/>
        </w:rPr>
        <w:t>R1-</w:t>
      </w:r>
      <w:r w:rsidR="001C7CD9" w:rsidRPr="006560AA">
        <w:rPr>
          <w:rFonts w:eastAsiaTheme="minorEastAsia" w:cs="Arial"/>
          <w:b/>
          <w:bCs/>
          <w:sz w:val="24"/>
          <w:lang w:val="en-US" w:eastAsia="ko-KR"/>
        </w:rPr>
        <w:t>2</w:t>
      </w:r>
      <w:r w:rsidR="003224A3">
        <w:rPr>
          <w:rFonts w:eastAsiaTheme="minorEastAsia" w:cs="Arial"/>
          <w:b/>
          <w:bCs/>
          <w:sz w:val="24"/>
          <w:lang w:val="en-US" w:eastAsia="ko-KR"/>
        </w:rPr>
        <w:t>2</w:t>
      </w:r>
      <w:r w:rsidR="00C96BED">
        <w:rPr>
          <w:rFonts w:eastAsiaTheme="minorEastAsia" w:cs="Arial"/>
          <w:b/>
          <w:bCs/>
          <w:sz w:val="24"/>
          <w:lang w:val="en-US" w:eastAsia="ko-KR"/>
        </w:rPr>
        <w:t>0</w:t>
      </w:r>
      <w:r w:rsidR="00720D7D">
        <w:rPr>
          <w:rFonts w:eastAsiaTheme="minorEastAsia" w:cs="Arial"/>
          <w:b/>
          <w:bCs/>
          <w:sz w:val="24"/>
          <w:lang w:val="en-US" w:eastAsia="ko-KR"/>
        </w:rPr>
        <w:t>4828</w:t>
      </w:r>
    </w:p>
    <w:p w14:paraId="3ED68C09" w14:textId="283E7D26" w:rsidR="002D1200" w:rsidRDefault="002D1200" w:rsidP="002D1200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lang w:val="en-US" w:eastAsia="ko-KR"/>
        </w:rPr>
      </w:pPr>
      <w:r w:rsidRPr="006560AA">
        <w:rPr>
          <w:rFonts w:eastAsiaTheme="minorEastAsia" w:cs="Arial"/>
          <w:b/>
          <w:bCs/>
          <w:sz w:val="24"/>
          <w:lang w:val="en-US" w:eastAsia="ko-KR"/>
        </w:rPr>
        <w:t>e-</w:t>
      </w:r>
      <w:r w:rsidRPr="006560AA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720D7D">
        <w:rPr>
          <w:rFonts w:cs="Arial"/>
          <w:b/>
          <w:bCs/>
          <w:sz w:val="24"/>
          <w:szCs w:val="18"/>
          <w:lang w:eastAsia="ja-JP"/>
        </w:rPr>
        <w:t>May</w:t>
      </w:r>
      <w:r w:rsidR="002B0746" w:rsidRPr="002B0746">
        <w:rPr>
          <w:rFonts w:cs="Arial"/>
          <w:b/>
          <w:bCs/>
          <w:sz w:val="24"/>
          <w:szCs w:val="18"/>
          <w:lang w:eastAsia="ja-JP"/>
        </w:rPr>
        <w:t xml:space="preserve"> </w:t>
      </w:r>
      <w:r w:rsidR="00720D7D">
        <w:rPr>
          <w:rFonts w:cs="Arial"/>
          <w:b/>
          <w:bCs/>
          <w:sz w:val="24"/>
          <w:szCs w:val="18"/>
          <w:lang w:eastAsia="ja-JP"/>
        </w:rPr>
        <w:t>9</w:t>
      </w:r>
      <w:r w:rsidR="00720D7D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2B0746" w:rsidRPr="002B0746">
        <w:rPr>
          <w:rFonts w:cs="Arial"/>
          <w:b/>
          <w:bCs/>
          <w:sz w:val="24"/>
          <w:szCs w:val="18"/>
          <w:lang w:eastAsia="ja-JP"/>
        </w:rPr>
        <w:t xml:space="preserve"> – </w:t>
      </w:r>
      <w:r w:rsidR="00720D7D">
        <w:rPr>
          <w:rFonts w:cs="Arial"/>
          <w:b/>
          <w:bCs/>
          <w:sz w:val="24"/>
          <w:szCs w:val="18"/>
          <w:lang w:eastAsia="ja-JP"/>
        </w:rPr>
        <w:t>20</w:t>
      </w:r>
      <w:r w:rsidR="00720D7D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2B0746" w:rsidRPr="002B0746">
        <w:rPr>
          <w:rFonts w:cs="Arial"/>
          <w:b/>
          <w:bCs/>
          <w:sz w:val="24"/>
          <w:szCs w:val="18"/>
          <w:lang w:eastAsia="ja-JP"/>
        </w:rPr>
        <w:t>, 202</w:t>
      </w:r>
      <w:r w:rsidR="003224A3">
        <w:rPr>
          <w:rFonts w:cs="Arial"/>
          <w:b/>
          <w:bCs/>
          <w:sz w:val="24"/>
          <w:szCs w:val="18"/>
          <w:lang w:eastAsia="ja-JP"/>
        </w:rPr>
        <w:t>2</w:t>
      </w:r>
    </w:p>
    <w:p w14:paraId="5FA5DAB3" w14:textId="77777777" w:rsidR="003D11D2" w:rsidRDefault="003D11D2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/>
        </w:rPr>
      </w:pPr>
    </w:p>
    <w:p w14:paraId="32EA0832" w14:textId="4F0B55F5" w:rsidR="00A8796D" w:rsidRPr="003F7407" w:rsidRDefault="00A8796D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 xml:space="preserve">Agenda </w:t>
      </w:r>
      <w:r w:rsidR="000B4D11" w:rsidRPr="003F7407">
        <w:rPr>
          <w:rFonts w:cs="Arial"/>
          <w:b/>
          <w:bCs/>
          <w:sz w:val="24"/>
          <w:lang w:val="en-US"/>
        </w:rPr>
        <w:t>Item:</w:t>
      </w:r>
      <w:r w:rsidRPr="003F7407">
        <w:rPr>
          <w:rFonts w:cs="Arial"/>
          <w:b/>
          <w:bCs/>
          <w:sz w:val="24"/>
          <w:lang w:val="en-US"/>
        </w:rPr>
        <w:tab/>
      </w:r>
      <w:r w:rsidR="00A4344B">
        <w:rPr>
          <w:rFonts w:cs="Arial"/>
          <w:b/>
          <w:bCs/>
          <w:sz w:val="24"/>
          <w:lang w:val="en-US"/>
        </w:rPr>
        <w:t>8.7.2</w:t>
      </w:r>
    </w:p>
    <w:p w14:paraId="57493CDB" w14:textId="2AC4C23A" w:rsidR="00A8796D" w:rsidRPr="000B4D11" w:rsidRDefault="00A8796D" w:rsidP="003D11D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>InterDigital</w:t>
      </w:r>
      <w:r w:rsidR="00E17C60" w:rsidRPr="000B4D11">
        <w:rPr>
          <w:rFonts w:ascii="Arial" w:hAnsi="Arial" w:cs="Arial"/>
          <w:b/>
          <w:bCs/>
          <w:sz w:val="24"/>
        </w:rPr>
        <w:t>, Inc.</w:t>
      </w:r>
      <w:r w:rsidRPr="000B4D11">
        <w:rPr>
          <w:rFonts w:ascii="Arial" w:hAnsi="Arial" w:cs="Arial"/>
          <w:b/>
          <w:bCs/>
          <w:sz w:val="24"/>
        </w:rPr>
        <w:t xml:space="preserve"> </w:t>
      </w:r>
    </w:p>
    <w:p w14:paraId="2C8548BB" w14:textId="40F63201" w:rsidR="003D184F" w:rsidRPr="009D17DD" w:rsidRDefault="00FA20F7" w:rsidP="003D11D2">
      <w:pPr>
        <w:ind w:left="1985" w:hanging="1985"/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  <w:szCs w:val="20"/>
        </w:rPr>
        <w:t>Title:</w:t>
      </w:r>
      <w:r w:rsidRPr="009D17DD">
        <w:rPr>
          <w:rFonts w:ascii="Arial" w:hAnsi="Arial" w:cs="Arial"/>
          <w:b/>
          <w:bCs/>
          <w:sz w:val="24"/>
          <w:szCs w:val="20"/>
        </w:rPr>
        <w:tab/>
      </w:r>
      <w:r w:rsidR="00BD3E12">
        <w:rPr>
          <w:rFonts w:ascii="Arial" w:hAnsi="Arial" w:cs="Arial"/>
          <w:b/>
          <w:bCs/>
          <w:sz w:val="24"/>
          <w:szCs w:val="20"/>
        </w:rPr>
        <w:t xml:space="preserve">Remaining issues on </w:t>
      </w:r>
      <w:r w:rsidR="00892083" w:rsidRPr="00892083">
        <w:rPr>
          <w:rFonts w:ascii="Arial" w:hAnsi="Arial" w:cs="Arial"/>
          <w:b/>
          <w:bCs/>
          <w:sz w:val="24"/>
        </w:rPr>
        <w:t>DCI-based power saving adaptation</w:t>
      </w:r>
    </w:p>
    <w:p w14:paraId="562BB2A0" w14:textId="3FAB3CCD" w:rsidR="00A8796D" w:rsidRPr="009D17DD" w:rsidRDefault="00E8387A" w:rsidP="003D11D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</w:t>
      </w:r>
      <w:r w:rsidR="003D3AA8">
        <w:rPr>
          <w:rFonts w:ascii="Arial" w:hAnsi="Arial" w:cs="Arial"/>
          <w:b/>
          <w:bCs/>
          <w:sz w:val="24"/>
        </w:rPr>
        <w:t>n</w:t>
      </w:r>
    </w:p>
    <w:p w14:paraId="3705D87D" w14:textId="1E171205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18D5F5C0" w14:textId="7C7C9C43" w:rsidR="008E76A9" w:rsidRPr="00B0316D" w:rsidRDefault="00720D7D" w:rsidP="00F74241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One issue that has not been decided yet for </w:t>
      </w:r>
      <w:r w:rsidR="00F522AA">
        <w:rPr>
          <w:lang w:val="en-GB" w:eastAsia="zh-CN"/>
        </w:rPr>
        <w:t>DCI-based power saving adaptation during DRX Active Time</w:t>
      </w:r>
      <w:r w:rsidR="008E76A9">
        <w:rPr>
          <w:lang w:val="en-GB" w:eastAsia="zh-CN"/>
        </w:rPr>
        <w:t xml:space="preserve"> </w:t>
      </w:r>
      <w:r>
        <w:rPr>
          <w:lang w:val="en-GB" w:eastAsia="zh-CN"/>
        </w:rPr>
        <w:t>is</w:t>
      </w:r>
      <w:r w:rsidR="008E76A9">
        <w:rPr>
          <w:lang w:val="en-GB" w:eastAsia="zh-CN"/>
        </w:rPr>
        <w:t xml:space="preserve"> how </w:t>
      </w:r>
      <w:r w:rsidR="00320D88">
        <w:rPr>
          <w:lang w:val="en-GB" w:eastAsia="zh-CN"/>
        </w:rPr>
        <w:t>retransmissions</w:t>
      </w:r>
      <w:r w:rsidR="008E76A9">
        <w:rPr>
          <w:lang w:val="en-GB" w:eastAsia="zh-CN"/>
        </w:rPr>
        <w:t xml:space="preserve"> are handled</w:t>
      </w:r>
      <w:r w:rsidR="00032D02">
        <w:rPr>
          <w:lang w:val="en-GB" w:eastAsia="zh-CN"/>
        </w:rPr>
        <w:t xml:space="preserve"> [1]</w:t>
      </w:r>
      <w:r w:rsidR="008E76A9">
        <w:rPr>
          <w:lang w:val="en-GB" w:eastAsia="zh-CN"/>
        </w:rPr>
        <w:t xml:space="preserve">. </w:t>
      </w:r>
      <w:r w:rsidR="00320D88">
        <w:rPr>
          <w:lang w:val="en-GB" w:eastAsia="zh-CN"/>
        </w:rPr>
        <w:t>To this end, s</w:t>
      </w:r>
      <w:r w:rsidR="00B0316D">
        <w:rPr>
          <w:lang w:val="en-GB" w:eastAsia="zh-CN"/>
        </w:rPr>
        <w:t xml:space="preserve">everal options </w:t>
      </w:r>
      <w:r>
        <w:rPr>
          <w:lang w:val="en-GB" w:eastAsia="zh-CN"/>
        </w:rPr>
        <w:t>have been</w:t>
      </w:r>
      <w:r w:rsidR="00B0316D">
        <w:rPr>
          <w:lang w:val="en-GB" w:eastAsia="zh-CN"/>
        </w:rPr>
        <w:t xml:space="preserve"> discussed</w:t>
      </w:r>
      <w:r>
        <w:rPr>
          <w:lang w:val="en-GB" w:eastAsia="zh-CN"/>
        </w:rPr>
        <w:t xml:space="preserve">. </w:t>
      </w:r>
      <w:r w:rsidR="008E76A9">
        <w:rPr>
          <w:lang w:val="en-GB" w:eastAsia="zh-CN"/>
        </w:rPr>
        <w:t xml:space="preserve">In this contribution our views on this </w:t>
      </w:r>
      <w:r w:rsidR="00896CF3">
        <w:rPr>
          <w:lang w:val="en-GB" w:eastAsia="zh-CN"/>
        </w:rPr>
        <w:t>issue</w:t>
      </w:r>
      <w:r w:rsidR="008E76A9">
        <w:rPr>
          <w:lang w:val="en-GB" w:eastAsia="zh-CN"/>
        </w:rPr>
        <w:t xml:space="preserve"> are expressed.</w:t>
      </w:r>
    </w:p>
    <w:p w14:paraId="50A87B8D" w14:textId="597E873D" w:rsidR="003B0EAF" w:rsidRPr="003B0EAF" w:rsidRDefault="003B0EAF" w:rsidP="003B0EAF">
      <w:pPr>
        <w:pStyle w:val="Heading1"/>
        <w:rPr>
          <w:szCs w:val="32"/>
        </w:rPr>
      </w:pPr>
      <w:r w:rsidRPr="003B0EAF">
        <w:rPr>
          <w:szCs w:val="32"/>
        </w:rPr>
        <w:t>Discussion</w:t>
      </w:r>
    </w:p>
    <w:p w14:paraId="0B181553" w14:textId="2F994092" w:rsidR="00880F2C" w:rsidRPr="00496082" w:rsidRDefault="00880F2C" w:rsidP="00F74241">
      <w:pPr>
        <w:pStyle w:val="Heading2"/>
        <w:spacing w:before="0" w:after="120" w:line="259" w:lineRule="auto"/>
      </w:pPr>
      <w:r w:rsidRPr="00496082">
        <w:t>PDCCH skipping</w:t>
      </w:r>
    </w:p>
    <w:p w14:paraId="1F9E3B6E" w14:textId="251C8675" w:rsidR="008E76A9" w:rsidRDefault="005B5CD0" w:rsidP="00F74241">
      <w:pPr>
        <w:spacing w:after="120"/>
        <w:jc w:val="both"/>
      </w:pPr>
      <w:r>
        <w:t>In case of PDCCH</w:t>
      </w:r>
      <w:r w:rsidR="00880F2C">
        <w:t xml:space="preserve"> skipping, </w:t>
      </w:r>
      <w:r w:rsidR="00325572">
        <w:rPr>
          <w:lang w:eastAsia="zh-CN"/>
        </w:rPr>
        <w:t>w</w:t>
      </w:r>
      <w:r w:rsidR="008E76A9">
        <w:rPr>
          <w:lang w:val="en-GB" w:eastAsia="zh-CN"/>
        </w:rPr>
        <w:t>hen there is a pending or potential HARQ retransmission, performing PDCCH skipping may result in data loss</w:t>
      </w:r>
      <w:r w:rsidR="00D537AE">
        <w:rPr>
          <w:lang w:val="en-GB" w:eastAsia="zh-CN"/>
        </w:rPr>
        <w:t xml:space="preserve"> if the retransmission cannot be received properly.</w:t>
      </w:r>
      <w:r w:rsidR="00896CF3">
        <w:t xml:space="preserve"> </w:t>
      </w:r>
      <w:proofErr w:type="gramStart"/>
      <w:r w:rsidR="008E76A9">
        <w:t>If</w:t>
      </w:r>
      <w:proofErr w:type="gramEnd"/>
      <w:r w:rsidR="008E76A9">
        <w:t xml:space="preserve"> the skipping indication is received in the initial grant, then the UE should monitor the PDCCH for a possible retransmission grant. Since the retransmission grant is expected while the </w:t>
      </w:r>
      <w:r w:rsidR="008E76A9" w:rsidRPr="0087093E">
        <w:t xml:space="preserve">retransmission timer </w:t>
      </w:r>
      <w:r w:rsidR="008E76A9">
        <w:t xml:space="preserve">is running, the UE should monitor the PDCCH </w:t>
      </w:r>
      <w:r w:rsidR="00D537AE">
        <w:t xml:space="preserve">at least </w:t>
      </w:r>
      <w:r w:rsidR="008E76A9">
        <w:t xml:space="preserve">in the interval </w:t>
      </w:r>
      <w:r w:rsidR="002B3F26">
        <w:t xml:space="preserve">from the beginning of </w:t>
      </w:r>
      <w:r w:rsidR="008E76A9">
        <w:t xml:space="preserve">the DL retransmission timer </w:t>
      </w:r>
      <w:r w:rsidR="008E76A9" w:rsidRPr="0087093E">
        <w:t xml:space="preserve">until the last symbol of the </w:t>
      </w:r>
      <w:r w:rsidR="008E76A9">
        <w:t>retransmission</w:t>
      </w:r>
      <w:r w:rsidR="00D537AE">
        <w:t>.</w:t>
      </w:r>
      <w:r w:rsidR="009B01F7">
        <w:t xml:space="preserve"> Similar consideration holds for UL transmission as well.</w:t>
      </w:r>
    </w:p>
    <w:p w14:paraId="6E93483A" w14:textId="3BFB5869" w:rsidR="009B01F7" w:rsidRDefault="009B01F7" w:rsidP="00F74241">
      <w:pPr>
        <w:spacing w:after="120"/>
        <w:jc w:val="both"/>
      </w:pPr>
      <w:r>
        <w:t xml:space="preserve">Other alternative solutions to handle retransmissions are possible. For example, one such solution that was </w:t>
      </w:r>
      <w:r w:rsidR="00C17D91">
        <w:t>proposed</w:t>
      </w:r>
      <w:r>
        <w:t xml:space="preserve"> </w:t>
      </w:r>
      <w:r w:rsidR="00F01625">
        <w:t xml:space="preserve">is for </w:t>
      </w:r>
      <w:r w:rsidR="00C17D91">
        <w:t xml:space="preserve">the </w:t>
      </w:r>
      <w:r>
        <w:t xml:space="preserve">UE to perform skipping only after </w:t>
      </w:r>
      <w:proofErr w:type="gramStart"/>
      <w:r>
        <w:t>an ACK feedback</w:t>
      </w:r>
      <w:r w:rsidR="00C17D91">
        <w:t xml:space="preserve"> (for DL)</w:t>
      </w:r>
      <w:proofErr w:type="gramEnd"/>
      <w:r>
        <w:t xml:space="preserve"> </w:t>
      </w:r>
      <w:r w:rsidR="00D13805">
        <w:t>or</w:t>
      </w:r>
      <w:r>
        <w:t xml:space="preserve"> PUSCH transmission</w:t>
      </w:r>
      <w:r w:rsidR="00C17D91">
        <w:t xml:space="preserve"> (for UL)</w:t>
      </w:r>
      <w:r>
        <w:t xml:space="preserve">. However, these </w:t>
      </w:r>
      <w:r w:rsidR="00D13805">
        <w:t xml:space="preserve">alternatives </w:t>
      </w:r>
      <w:r>
        <w:t>are expec</w:t>
      </w:r>
      <w:r w:rsidR="00D13805">
        <w:t>ted</w:t>
      </w:r>
      <w:r>
        <w:t xml:space="preserve"> to reduce power saving gain since </w:t>
      </w:r>
      <w:r w:rsidR="00C17D91">
        <w:t xml:space="preserve">the </w:t>
      </w:r>
      <w:r>
        <w:t xml:space="preserve">UE </w:t>
      </w:r>
      <w:r w:rsidR="00C17D91">
        <w:t xml:space="preserve">would </w:t>
      </w:r>
      <w:r>
        <w:t>need to monitor PDCCH for a longer duration</w:t>
      </w:r>
      <w:r w:rsidR="00D13805">
        <w:t xml:space="preserve"> compared to the solution </w:t>
      </w:r>
      <w:r w:rsidR="00092336">
        <w:t xml:space="preserve">expressed </w:t>
      </w:r>
      <w:r w:rsidR="00D13805">
        <w:t>above.</w:t>
      </w:r>
    </w:p>
    <w:p w14:paraId="4CE53C52" w14:textId="238B5F23" w:rsidR="008E76A9" w:rsidRDefault="00D13805" w:rsidP="00F74241">
      <w:pPr>
        <w:spacing w:after="120"/>
        <w:jc w:val="both"/>
      </w:pPr>
      <w:r>
        <w:t>Based on th</w:t>
      </w:r>
      <w:r w:rsidR="00092336">
        <w:t>is</w:t>
      </w:r>
      <w:r>
        <w:t xml:space="preserve"> discussion, the following is proposed:</w:t>
      </w:r>
    </w:p>
    <w:p w14:paraId="34CD9257" w14:textId="77777777" w:rsidR="00D536AE" w:rsidRDefault="00D536AE" w:rsidP="00F74241">
      <w:pPr>
        <w:spacing w:after="120"/>
        <w:jc w:val="both"/>
      </w:pPr>
    </w:p>
    <w:p w14:paraId="0E5D1215" w14:textId="77777777" w:rsidR="00D536AE" w:rsidRDefault="00933FE0" w:rsidP="00D536AE">
      <w:pPr>
        <w:spacing w:after="120"/>
        <w:jc w:val="both"/>
        <w:rPr>
          <w:b/>
          <w:bCs/>
          <w:lang w:val="en-GB"/>
        </w:rPr>
      </w:pPr>
      <w:r w:rsidRPr="00933FE0">
        <w:rPr>
          <w:b/>
          <w:bCs/>
        </w:rPr>
        <w:t>Proposal 1</w:t>
      </w:r>
      <w:r>
        <w:t xml:space="preserve">: </w:t>
      </w:r>
    </w:p>
    <w:p w14:paraId="5E60E863" w14:textId="1C5049DF" w:rsidR="002A1A5D" w:rsidRPr="00D13805" w:rsidRDefault="002A1A5D" w:rsidP="00D536AE">
      <w:pPr>
        <w:spacing w:after="120"/>
        <w:jc w:val="both"/>
        <w:rPr>
          <w:b/>
          <w:bCs/>
          <w:lang w:val="en-GB"/>
        </w:rPr>
      </w:pPr>
      <w:r w:rsidRPr="00D13805">
        <w:rPr>
          <w:b/>
          <w:bCs/>
          <w:lang w:val="en-GB"/>
        </w:rPr>
        <w:t xml:space="preserve">Case 1: Upon detecting a scheduling DCI format 1-1/1-2 indicating PDCCH skipping (i.e., </w:t>
      </w:r>
      <w:proofErr w:type="spellStart"/>
      <w:r w:rsidRPr="00D13805">
        <w:rPr>
          <w:b/>
          <w:bCs/>
          <w:lang w:val="en-GB"/>
        </w:rPr>
        <w:t>Beh</w:t>
      </w:r>
      <w:proofErr w:type="spellEnd"/>
      <w:r w:rsidRPr="00D13805">
        <w:rPr>
          <w:b/>
          <w:bCs/>
          <w:lang w:val="en-GB"/>
        </w:rPr>
        <w:t xml:space="preserve"> 1A), </w:t>
      </w:r>
      <w:r w:rsidR="00D536AE">
        <w:rPr>
          <w:b/>
          <w:bCs/>
          <w:lang w:val="en-GB"/>
        </w:rPr>
        <w:t>t</w:t>
      </w:r>
      <w:r w:rsidRPr="00D13805">
        <w:rPr>
          <w:b/>
          <w:bCs/>
          <w:lang w:val="en-GB"/>
        </w:rPr>
        <w:t xml:space="preserve">he UE performs PDCCH monitoring </w:t>
      </w:r>
      <w:r w:rsidRPr="00D13805">
        <w:rPr>
          <w:rFonts w:hint="eastAsia"/>
          <w:b/>
          <w:bCs/>
          <w:lang w:val="en-GB"/>
        </w:rPr>
        <w:t xml:space="preserve">(i.e., Beh 1) </w:t>
      </w:r>
      <w:r w:rsidRPr="00D13805">
        <w:rPr>
          <w:b/>
          <w:bCs/>
          <w:lang w:val="en-GB"/>
        </w:rPr>
        <w:t xml:space="preserve">when </w:t>
      </w:r>
      <w:r w:rsidRPr="00896CF3">
        <w:rPr>
          <w:b/>
          <w:bCs/>
          <w:i/>
          <w:iCs/>
          <w:lang w:val="en-GB"/>
        </w:rPr>
        <w:t>drx-RetransmissionTimerDL</w:t>
      </w:r>
      <w:r w:rsidRPr="00D13805">
        <w:rPr>
          <w:b/>
          <w:bCs/>
          <w:lang w:val="en-GB"/>
        </w:rPr>
        <w:t xml:space="preserve"> is running</w:t>
      </w:r>
      <w:r w:rsidR="00D13805" w:rsidRPr="00D13805">
        <w:rPr>
          <w:b/>
          <w:bCs/>
          <w:lang w:val="en-GB"/>
        </w:rPr>
        <w:t>.</w:t>
      </w:r>
    </w:p>
    <w:p w14:paraId="70067C22" w14:textId="45D2334C" w:rsidR="002A1A5D" w:rsidRPr="00D13805" w:rsidRDefault="002A1A5D" w:rsidP="00D536AE">
      <w:pPr>
        <w:overflowPunct w:val="0"/>
        <w:autoSpaceDE w:val="0"/>
        <w:autoSpaceDN w:val="0"/>
        <w:spacing w:after="120"/>
        <w:jc w:val="both"/>
        <w:rPr>
          <w:b/>
          <w:bCs/>
          <w:lang w:val="en-GB"/>
        </w:rPr>
      </w:pPr>
      <w:r w:rsidRPr="00D13805">
        <w:rPr>
          <w:b/>
          <w:bCs/>
          <w:lang w:val="en-GB"/>
        </w:rPr>
        <w:t xml:space="preserve">Case 2: Upon detecting a scheduling DCI format 0-1/0-2 indicating PDCCH skipping (i.e., </w:t>
      </w:r>
      <w:proofErr w:type="spellStart"/>
      <w:r w:rsidRPr="00D13805">
        <w:rPr>
          <w:b/>
          <w:bCs/>
          <w:lang w:val="en-GB"/>
        </w:rPr>
        <w:t>Beh</w:t>
      </w:r>
      <w:proofErr w:type="spellEnd"/>
      <w:r w:rsidRPr="00D13805">
        <w:rPr>
          <w:b/>
          <w:bCs/>
          <w:lang w:val="en-GB"/>
        </w:rPr>
        <w:t xml:space="preserve"> 1A)</w:t>
      </w:r>
      <w:r w:rsidR="00D536AE">
        <w:rPr>
          <w:b/>
          <w:bCs/>
          <w:lang w:val="en-GB"/>
        </w:rPr>
        <w:t xml:space="preserve">, </w:t>
      </w:r>
      <w:r w:rsidR="00D536AE">
        <w:rPr>
          <w:b/>
          <w:bCs/>
          <w:lang w:val="en-GB" w:eastAsia="zh-CN"/>
        </w:rPr>
        <w:t>t</w:t>
      </w:r>
      <w:r w:rsidRPr="00D13805">
        <w:rPr>
          <w:b/>
          <w:bCs/>
          <w:lang w:eastAsia="zh-CN"/>
        </w:rPr>
        <w:t xml:space="preserve">he UE performs PDCCH monitoring </w:t>
      </w:r>
      <w:r w:rsidRPr="00D13805">
        <w:rPr>
          <w:rFonts w:hint="eastAsia"/>
          <w:b/>
          <w:bCs/>
          <w:lang w:eastAsia="zh-CN"/>
        </w:rPr>
        <w:t xml:space="preserve">(i.e., Beh 1) </w:t>
      </w:r>
      <w:r w:rsidRPr="00D13805">
        <w:rPr>
          <w:b/>
          <w:bCs/>
          <w:lang w:eastAsia="zh-CN"/>
        </w:rPr>
        <w:t xml:space="preserve">when </w:t>
      </w:r>
      <w:r w:rsidRPr="00D13805">
        <w:rPr>
          <w:b/>
          <w:bCs/>
          <w:i/>
          <w:iCs/>
          <w:lang w:eastAsia="zh-CN"/>
        </w:rPr>
        <w:t>drx-RetransmissionTimer</w:t>
      </w:r>
      <w:r w:rsidRPr="00D13805">
        <w:rPr>
          <w:rFonts w:hint="eastAsia"/>
          <w:b/>
          <w:bCs/>
          <w:i/>
          <w:iCs/>
          <w:lang w:eastAsia="zh-CN"/>
        </w:rPr>
        <w:t>U</w:t>
      </w:r>
      <w:r w:rsidRPr="00D13805">
        <w:rPr>
          <w:b/>
          <w:bCs/>
          <w:i/>
          <w:iCs/>
          <w:lang w:eastAsia="zh-CN"/>
        </w:rPr>
        <w:t>L</w:t>
      </w:r>
      <w:r w:rsidRPr="00D13805">
        <w:rPr>
          <w:b/>
          <w:bCs/>
          <w:lang w:eastAsia="zh-CN"/>
        </w:rPr>
        <w:t xml:space="preserve"> is running.</w:t>
      </w:r>
    </w:p>
    <w:p w14:paraId="0C3D962C" w14:textId="31B6D7D9" w:rsidR="003B0EAF" w:rsidRDefault="003B0EAF" w:rsidP="00F74241">
      <w:pPr>
        <w:spacing w:after="120"/>
        <w:jc w:val="both"/>
      </w:pPr>
    </w:p>
    <w:p w14:paraId="20F7244D" w14:textId="03ED50C6" w:rsidR="001C68DB" w:rsidRDefault="001C68DB" w:rsidP="00F74241">
      <w:pPr>
        <w:pStyle w:val="Heading2"/>
        <w:spacing w:before="0" w:after="120" w:line="259" w:lineRule="auto"/>
      </w:pPr>
      <w:r>
        <w:t>SSSG switching</w:t>
      </w:r>
    </w:p>
    <w:p w14:paraId="3EFC1B28" w14:textId="6E1DEFB5" w:rsidR="00933FE0" w:rsidRDefault="00F01625" w:rsidP="00F74241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In case of SSSG switching, w</w:t>
      </w:r>
      <w:r w:rsidR="00933FE0">
        <w:rPr>
          <w:lang w:val="en-GB" w:eastAsia="zh-CN"/>
        </w:rPr>
        <w:t xml:space="preserve">hen two SSSGs are configured, a special mechanism is not needed to handle retransmissions because both SSSGs are expected to include </w:t>
      </w:r>
      <w:r w:rsidR="007A05F6">
        <w:rPr>
          <w:lang w:val="en-GB" w:eastAsia="zh-CN"/>
        </w:rPr>
        <w:t xml:space="preserve">at least one SS. It has been proposed that </w:t>
      </w:r>
      <w:r w:rsidR="006D3B2B">
        <w:rPr>
          <w:lang w:val="en-GB" w:eastAsia="zh-CN"/>
        </w:rPr>
        <w:t>a</w:t>
      </w:r>
      <w:r w:rsidR="007A05F6">
        <w:rPr>
          <w:lang w:val="en-GB" w:eastAsia="zh-CN"/>
        </w:rPr>
        <w:t xml:space="preserve"> third SSSG can be configured as a null SSSG to emulate PDCCH skipping. If a retransmission handling solution to accommodate this scenario is adopted, and if this solution is used for all possible configurations (e.g., with two SSSG)</w:t>
      </w:r>
      <w:r w:rsidR="006D3B2B">
        <w:rPr>
          <w:lang w:val="en-GB" w:eastAsia="zh-CN"/>
        </w:rPr>
        <w:t xml:space="preserve">, </w:t>
      </w:r>
      <w:r w:rsidR="007A05F6">
        <w:rPr>
          <w:lang w:val="en-GB" w:eastAsia="zh-CN"/>
        </w:rPr>
        <w:t>unnecessary reduction in power saving w</w:t>
      </w:r>
      <w:r w:rsidR="006D3B2B">
        <w:rPr>
          <w:lang w:val="en-GB" w:eastAsia="zh-CN"/>
        </w:rPr>
        <w:t>ould</w:t>
      </w:r>
      <w:r w:rsidR="007A05F6">
        <w:rPr>
          <w:lang w:val="en-GB" w:eastAsia="zh-CN"/>
        </w:rPr>
        <w:t xml:space="preserve"> occur. </w:t>
      </w:r>
      <w:r w:rsidR="006D3B2B">
        <w:rPr>
          <w:lang w:val="en-GB" w:eastAsia="zh-CN"/>
        </w:rPr>
        <w:t xml:space="preserve">On the other hand, a solution just for the scenario with three SSSGs with one of them being null seems to be </w:t>
      </w:r>
      <w:r w:rsidR="00F74241">
        <w:rPr>
          <w:lang w:val="en-GB" w:eastAsia="zh-CN"/>
        </w:rPr>
        <w:t>unnecessary over-optimization. Therefore, w</w:t>
      </w:r>
      <w:r w:rsidR="007A05F6">
        <w:rPr>
          <w:lang w:val="en-GB" w:eastAsia="zh-CN"/>
        </w:rPr>
        <w:t>e think this case can be handled by the gNB. Even with a third SSSG, one SS (e.g., with sp</w:t>
      </w:r>
      <w:r w:rsidR="00496082">
        <w:rPr>
          <w:lang w:val="en-GB" w:eastAsia="zh-CN"/>
        </w:rPr>
        <w:t>arser monitoring periodicity)</w:t>
      </w:r>
      <w:r w:rsidR="007A05F6">
        <w:rPr>
          <w:lang w:val="en-GB" w:eastAsia="zh-CN"/>
        </w:rPr>
        <w:t xml:space="preserve"> can be configured to handle retransmissions</w:t>
      </w:r>
      <w:r>
        <w:rPr>
          <w:lang w:val="en-GB" w:eastAsia="zh-CN"/>
        </w:rPr>
        <w:t>.</w:t>
      </w:r>
    </w:p>
    <w:p w14:paraId="44B11F89" w14:textId="34CACB05" w:rsidR="00161D17" w:rsidRDefault="00B717DD" w:rsidP="00F74241">
      <w:pPr>
        <w:pStyle w:val="Heading1"/>
        <w:pBdr>
          <w:top w:val="single" w:sz="12" w:space="5" w:color="auto"/>
        </w:pBdr>
        <w:spacing w:before="0" w:after="120" w:line="259" w:lineRule="auto"/>
        <w:jc w:val="both"/>
        <w:rPr>
          <w:lang w:val="en-US"/>
        </w:rPr>
      </w:pPr>
      <w:r>
        <w:rPr>
          <w:lang w:val="en-US"/>
        </w:rPr>
        <w:lastRenderedPageBreak/>
        <w:t>Summary</w:t>
      </w:r>
    </w:p>
    <w:p w14:paraId="49759F3D" w14:textId="33DC615C" w:rsidR="00F01625" w:rsidRDefault="003E1637" w:rsidP="00F74241">
      <w:pPr>
        <w:spacing w:after="120"/>
        <w:jc w:val="both"/>
        <w:rPr>
          <w:rFonts w:eastAsia="Arial Unicode MS"/>
        </w:rPr>
      </w:pPr>
      <w:r>
        <w:rPr>
          <w:rFonts w:eastAsia="Arial Unicode MS"/>
        </w:rPr>
        <w:t>In this contribution,</w:t>
      </w:r>
      <w:r w:rsidR="00F01625">
        <w:rPr>
          <w:rFonts w:eastAsia="Arial Unicode MS"/>
        </w:rPr>
        <w:t xml:space="preserve"> retransmission handling has been analyzed. The following is proposed:</w:t>
      </w:r>
    </w:p>
    <w:p w14:paraId="1CB37492" w14:textId="77777777" w:rsidR="00B07E24" w:rsidRDefault="00B07E24" w:rsidP="00B07E24">
      <w:pPr>
        <w:spacing w:after="120"/>
        <w:jc w:val="both"/>
        <w:rPr>
          <w:b/>
          <w:bCs/>
          <w:lang w:val="en-GB"/>
        </w:rPr>
      </w:pPr>
      <w:r w:rsidRPr="00933FE0">
        <w:rPr>
          <w:b/>
          <w:bCs/>
        </w:rPr>
        <w:t>Proposal 1</w:t>
      </w:r>
      <w:r>
        <w:t xml:space="preserve">: </w:t>
      </w:r>
    </w:p>
    <w:p w14:paraId="2B8BC029" w14:textId="77777777" w:rsidR="00B07E24" w:rsidRPr="00D13805" w:rsidRDefault="00B07E24" w:rsidP="00B07E24">
      <w:pPr>
        <w:spacing w:after="120"/>
        <w:jc w:val="both"/>
        <w:rPr>
          <w:b/>
          <w:bCs/>
          <w:lang w:val="en-GB"/>
        </w:rPr>
      </w:pPr>
      <w:r w:rsidRPr="00D13805">
        <w:rPr>
          <w:b/>
          <w:bCs/>
          <w:lang w:val="en-GB"/>
        </w:rPr>
        <w:t xml:space="preserve">Case 1: Upon detecting a scheduling DCI format 1-1/1-2 indicating PDCCH skipping (i.e., </w:t>
      </w:r>
      <w:proofErr w:type="spellStart"/>
      <w:r w:rsidRPr="00D13805">
        <w:rPr>
          <w:b/>
          <w:bCs/>
          <w:lang w:val="en-GB"/>
        </w:rPr>
        <w:t>Beh</w:t>
      </w:r>
      <w:proofErr w:type="spellEnd"/>
      <w:r w:rsidRPr="00D13805">
        <w:rPr>
          <w:b/>
          <w:bCs/>
          <w:lang w:val="en-GB"/>
        </w:rPr>
        <w:t xml:space="preserve"> 1A), </w:t>
      </w:r>
      <w:r>
        <w:rPr>
          <w:b/>
          <w:bCs/>
          <w:lang w:val="en-GB"/>
        </w:rPr>
        <w:t>t</w:t>
      </w:r>
      <w:r w:rsidRPr="00D13805">
        <w:rPr>
          <w:b/>
          <w:bCs/>
          <w:lang w:val="en-GB"/>
        </w:rPr>
        <w:t xml:space="preserve">he UE performs PDCCH monitoring </w:t>
      </w:r>
      <w:r w:rsidRPr="00D13805">
        <w:rPr>
          <w:rFonts w:hint="eastAsia"/>
          <w:b/>
          <w:bCs/>
          <w:lang w:val="en-GB"/>
        </w:rPr>
        <w:t xml:space="preserve">(i.e., </w:t>
      </w:r>
      <w:proofErr w:type="spellStart"/>
      <w:r w:rsidRPr="00D13805">
        <w:rPr>
          <w:rFonts w:hint="eastAsia"/>
          <w:b/>
          <w:bCs/>
          <w:lang w:val="en-GB"/>
        </w:rPr>
        <w:t>Beh</w:t>
      </w:r>
      <w:proofErr w:type="spellEnd"/>
      <w:r w:rsidRPr="00D13805">
        <w:rPr>
          <w:rFonts w:hint="eastAsia"/>
          <w:b/>
          <w:bCs/>
          <w:lang w:val="en-GB"/>
        </w:rPr>
        <w:t xml:space="preserve"> 1) </w:t>
      </w:r>
      <w:r w:rsidRPr="00D13805">
        <w:rPr>
          <w:b/>
          <w:bCs/>
          <w:lang w:val="en-GB"/>
        </w:rPr>
        <w:t xml:space="preserve">when </w:t>
      </w:r>
      <w:proofErr w:type="spellStart"/>
      <w:r w:rsidRPr="00896CF3">
        <w:rPr>
          <w:b/>
          <w:bCs/>
          <w:i/>
          <w:iCs/>
          <w:lang w:val="en-GB"/>
        </w:rPr>
        <w:t>drx-RetransmissionTimerDL</w:t>
      </w:r>
      <w:proofErr w:type="spellEnd"/>
      <w:r w:rsidRPr="00D13805">
        <w:rPr>
          <w:b/>
          <w:bCs/>
          <w:lang w:val="en-GB"/>
        </w:rPr>
        <w:t xml:space="preserve"> is running.</w:t>
      </w:r>
    </w:p>
    <w:p w14:paraId="2B57A46F" w14:textId="77777777" w:rsidR="00B07E24" w:rsidRPr="00D13805" w:rsidRDefault="00B07E24" w:rsidP="00B07E24">
      <w:pPr>
        <w:overflowPunct w:val="0"/>
        <w:autoSpaceDE w:val="0"/>
        <w:autoSpaceDN w:val="0"/>
        <w:spacing w:after="120"/>
        <w:jc w:val="both"/>
        <w:rPr>
          <w:b/>
          <w:bCs/>
          <w:lang w:val="en-GB"/>
        </w:rPr>
      </w:pPr>
      <w:r w:rsidRPr="00D13805">
        <w:rPr>
          <w:b/>
          <w:bCs/>
          <w:lang w:val="en-GB"/>
        </w:rPr>
        <w:t xml:space="preserve">Case 2: Upon detecting a scheduling DCI format 0-1/0-2 indicating PDCCH skipping (i.e., </w:t>
      </w:r>
      <w:proofErr w:type="spellStart"/>
      <w:r w:rsidRPr="00D13805">
        <w:rPr>
          <w:b/>
          <w:bCs/>
          <w:lang w:val="en-GB"/>
        </w:rPr>
        <w:t>Beh</w:t>
      </w:r>
      <w:proofErr w:type="spellEnd"/>
      <w:r w:rsidRPr="00D13805">
        <w:rPr>
          <w:b/>
          <w:bCs/>
          <w:lang w:val="en-GB"/>
        </w:rPr>
        <w:t xml:space="preserve"> 1A)</w:t>
      </w:r>
      <w:r>
        <w:rPr>
          <w:b/>
          <w:bCs/>
          <w:lang w:val="en-GB"/>
        </w:rPr>
        <w:t xml:space="preserve">, </w:t>
      </w:r>
      <w:r>
        <w:rPr>
          <w:b/>
          <w:bCs/>
          <w:lang w:val="en-GB" w:eastAsia="zh-CN"/>
        </w:rPr>
        <w:t>t</w:t>
      </w:r>
      <w:r w:rsidRPr="00D13805">
        <w:rPr>
          <w:b/>
          <w:bCs/>
          <w:lang w:eastAsia="zh-CN"/>
        </w:rPr>
        <w:t xml:space="preserve">he UE performs PDCCH monitoring </w:t>
      </w:r>
      <w:r w:rsidRPr="00D13805">
        <w:rPr>
          <w:rFonts w:hint="eastAsia"/>
          <w:b/>
          <w:bCs/>
          <w:lang w:eastAsia="zh-CN"/>
        </w:rPr>
        <w:t xml:space="preserve">(i.e., </w:t>
      </w:r>
      <w:proofErr w:type="spellStart"/>
      <w:r w:rsidRPr="00D13805">
        <w:rPr>
          <w:rFonts w:hint="eastAsia"/>
          <w:b/>
          <w:bCs/>
          <w:lang w:eastAsia="zh-CN"/>
        </w:rPr>
        <w:t>Beh</w:t>
      </w:r>
      <w:proofErr w:type="spellEnd"/>
      <w:r w:rsidRPr="00D13805">
        <w:rPr>
          <w:rFonts w:hint="eastAsia"/>
          <w:b/>
          <w:bCs/>
          <w:lang w:eastAsia="zh-CN"/>
        </w:rPr>
        <w:t xml:space="preserve"> 1) </w:t>
      </w:r>
      <w:r w:rsidRPr="00D13805">
        <w:rPr>
          <w:b/>
          <w:bCs/>
          <w:lang w:eastAsia="zh-CN"/>
        </w:rPr>
        <w:t xml:space="preserve">when </w:t>
      </w:r>
      <w:proofErr w:type="spellStart"/>
      <w:r w:rsidRPr="00D13805">
        <w:rPr>
          <w:b/>
          <w:bCs/>
          <w:i/>
          <w:iCs/>
          <w:lang w:eastAsia="zh-CN"/>
        </w:rPr>
        <w:t>drx-RetransmissionTimer</w:t>
      </w:r>
      <w:r w:rsidRPr="00D13805">
        <w:rPr>
          <w:rFonts w:hint="eastAsia"/>
          <w:b/>
          <w:bCs/>
          <w:i/>
          <w:iCs/>
          <w:lang w:eastAsia="zh-CN"/>
        </w:rPr>
        <w:t>U</w:t>
      </w:r>
      <w:r w:rsidRPr="00D13805">
        <w:rPr>
          <w:b/>
          <w:bCs/>
          <w:i/>
          <w:iCs/>
          <w:lang w:eastAsia="zh-CN"/>
        </w:rPr>
        <w:t>L</w:t>
      </w:r>
      <w:proofErr w:type="spellEnd"/>
      <w:r w:rsidRPr="00D13805">
        <w:rPr>
          <w:b/>
          <w:bCs/>
          <w:lang w:eastAsia="zh-CN"/>
        </w:rPr>
        <w:t xml:space="preserve"> is running.</w:t>
      </w:r>
    </w:p>
    <w:p w14:paraId="5EAA5752" w14:textId="77777777" w:rsidR="00496082" w:rsidRPr="00F01625" w:rsidRDefault="00496082" w:rsidP="00323BF0">
      <w:pPr>
        <w:jc w:val="both"/>
        <w:rPr>
          <w:rFonts w:eastAsia="Arial Unicode MS"/>
          <w:lang w:val="en-GB"/>
        </w:rPr>
      </w:pPr>
    </w:p>
    <w:p w14:paraId="3705D8A4" w14:textId="77777777" w:rsidR="00251B4A" w:rsidRPr="001536C0" w:rsidRDefault="00251B4A" w:rsidP="00323BF0">
      <w:pPr>
        <w:pStyle w:val="Heading1"/>
        <w:jc w:val="both"/>
        <w:rPr>
          <w:lang w:val="en-US"/>
        </w:rPr>
      </w:pPr>
      <w:r w:rsidRPr="001536C0">
        <w:rPr>
          <w:lang w:val="en-US"/>
        </w:rPr>
        <w:t>References</w:t>
      </w:r>
    </w:p>
    <w:p w14:paraId="1DC7AD87" w14:textId="7E5D1146" w:rsidR="009B4CF1" w:rsidRPr="00183A22" w:rsidRDefault="009B4CF1" w:rsidP="00323BF0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20665C">
        <w:rPr>
          <w:rFonts w:eastAsia="Arial Unicode MS"/>
        </w:rPr>
        <w:t xml:space="preserve">Chairman’s Notes, 3GPP </w:t>
      </w:r>
      <w:r w:rsidR="00D556F6">
        <w:rPr>
          <w:rFonts w:eastAsia="Arial Unicode MS"/>
        </w:rPr>
        <w:t>RAN1</w:t>
      </w:r>
      <w:r w:rsidRPr="0020665C">
        <w:rPr>
          <w:rFonts w:eastAsia="Arial Unicode MS"/>
        </w:rPr>
        <w:t xml:space="preserve"> #10</w:t>
      </w:r>
      <w:r w:rsidR="00032D02">
        <w:rPr>
          <w:rFonts w:eastAsia="Arial Unicode MS"/>
        </w:rPr>
        <w:t>8</w:t>
      </w:r>
      <w:r w:rsidRPr="0020665C">
        <w:rPr>
          <w:rFonts w:eastAsia="Arial Unicode MS"/>
        </w:rPr>
        <w:t>-e</w:t>
      </w:r>
    </w:p>
    <w:p w14:paraId="72C12DE7" w14:textId="77777777" w:rsidR="00183A22" w:rsidRDefault="00183A22" w:rsidP="00183A2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</w:pPr>
    </w:p>
    <w:sectPr w:rsidR="00183A2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C4DF4" w14:textId="77777777" w:rsidR="009E650A" w:rsidRDefault="009E650A">
      <w:r>
        <w:separator/>
      </w:r>
    </w:p>
  </w:endnote>
  <w:endnote w:type="continuationSeparator" w:id="0">
    <w:p w14:paraId="38257051" w14:textId="77777777" w:rsidR="009E650A" w:rsidRDefault="009E650A">
      <w:r>
        <w:continuationSeparator/>
      </w:r>
    </w:p>
  </w:endnote>
  <w:endnote w:type="continuationNotice" w:id="1">
    <w:p w14:paraId="7032CDDE" w14:textId="77777777" w:rsidR="009E650A" w:rsidRDefault="009E65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A3FA7" w14:textId="77777777" w:rsidR="009E650A" w:rsidRDefault="009E650A">
      <w:r>
        <w:separator/>
      </w:r>
    </w:p>
  </w:footnote>
  <w:footnote w:type="continuationSeparator" w:id="0">
    <w:p w14:paraId="53BA5F2C" w14:textId="77777777" w:rsidR="009E650A" w:rsidRDefault="009E650A">
      <w:r>
        <w:continuationSeparator/>
      </w:r>
    </w:p>
  </w:footnote>
  <w:footnote w:type="continuationNotice" w:id="1">
    <w:p w14:paraId="0A99B2E8" w14:textId="77777777" w:rsidR="009E650A" w:rsidRDefault="009E65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250A1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A3075"/>
    <w:multiLevelType w:val="hybridMultilevel"/>
    <w:tmpl w:val="75D86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581116"/>
    <w:multiLevelType w:val="hybridMultilevel"/>
    <w:tmpl w:val="C81A3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347E60"/>
    <w:multiLevelType w:val="hybridMultilevel"/>
    <w:tmpl w:val="50E62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D26F5"/>
    <w:multiLevelType w:val="hybridMultilevel"/>
    <w:tmpl w:val="7DD022DC"/>
    <w:lvl w:ilvl="0" w:tplc="A81810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432466"/>
    <w:multiLevelType w:val="hybridMultilevel"/>
    <w:tmpl w:val="441C49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E404C"/>
    <w:multiLevelType w:val="hybridMultilevel"/>
    <w:tmpl w:val="743C8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C5D91"/>
    <w:multiLevelType w:val="hybridMultilevel"/>
    <w:tmpl w:val="732CE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D2FC5"/>
    <w:multiLevelType w:val="hybridMultilevel"/>
    <w:tmpl w:val="93080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FF1BAD"/>
    <w:multiLevelType w:val="hybridMultilevel"/>
    <w:tmpl w:val="010A24C2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512C6"/>
    <w:multiLevelType w:val="hybridMultilevel"/>
    <w:tmpl w:val="CE924AD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111079D"/>
    <w:multiLevelType w:val="hybridMultilevel"/>
    <w:tmpl w:val="683AE918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D2E6D"/>
    <w:multiLevelType w:val="multilevel"/>
    <w:tmpl w:val="773D2E6D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BAB34F8"/>
    <w:multiLevelType w:val="hybridMultilevel"/>
    <w:tmpl w:val="84F2E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484219">
    <w:abstractNumId w:val="0"/>
  </w:num>
  <w:num w:numId="2" w16cid:durableId="1672216775">
    <w:abstractNumId w:val="23"/>
  </w:num>
  <w:num w:numId="3" w16cid:durableId="164126042">
    <w:abstractNumId w:val="17"/>
  </w:num>
  <w:num w:numId="4" w16cid:durableId="1995723446">
    <w:abstractNumId w:val="18"/>
  </w:num>
  <w:num w:numId="5" w16cid:durableId="898399224">
    <w:abstractNumId w:val="15"/>
  </w:num>
  <w:num w:numId="6" w16cid:durableId="1131679308">
    <w:abstractNumId w:val="21"/>
  </w:num>
  <w:num w:numId="7" w16cid:durableId="1422949807">
    <w:abstractNumId w:val="27"/>
  </w:num>
  <w:num w:numId="8" w16cid:durableId="567151047">
    <w:abstractNumId w:val="16"/>
  </w:num>
  <w:num w:numId="9" w16cid:durableId="1076707031">
    <w:abstractNumId w:val="39"/>
  </w:num>
  <w:num w:numId="10" w16cid:durableId="760102515">
    <w:abstractNumId w:val="3"/>
  </w:num>
  <w:num w:numId="11" w16cid:durableId="1230573116">
    <w:abstractNumId w:val="34"/>
  </w:num>
  <w:num w:numId="12" w16cid:durableId="1882742277">
    <w:abstractNumId w:val="1"/>
  </w:num>
  <w:num w:numId="13" w16cid:durableId="2135908187">
    <w:abstractNumId w:val="25"/>
  </w:num>
  <w:num w:numId="14" w16cid:durableId="23069840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34091166">
    <w:abstractNumId w:val="2"/>
  </w:num>
  <w:num w:numId="16" w16cid:durableId="981037341">
    <w:abstractNumId w:val="14"/>
  </w:num>
  <w:num w:numId="17" w16cid:durableId="1858737510">
    <w:abstractNumId w:val="7"/>
  </w:num>
  <w:num w:numId="18" w16cid:durableId="822353621">
    <w:abstractNumId w:val="26"/>
  </w:num>
  <w:num w:numId="19" w16cid:durableId="1431925190">
    <w:abstractNumId w:val="37"/>
  </w:num>
  <w:num w:numId="20" w16cid:durableId="691804615">
    <w:abstractNumId w:val="22"/>
  </w:num>
  <w:num w:numId="21" w16cid:durableId="387533945">
    <w:abstractNumId w:val="29"/>
  </w:num>
  <w:num w:numId="22" w16cid:durableId="459543600">
    <w:abstractNumId w:val="20"/>
  </w:num>
  <w:num w:numId="23" w16cid:durableId="1972593910">
    <w:abstractNumId w:val="32"/>
  </w:num>
  <w:num w:numId="24" w16cid:durableId="1203009179">
    <w:abstractNumId w:val="30"/>
  </w:num>
  <w:num w:numId="25" w16cid:durableId="1366953172">
    <w:abstractNumId w:val="0"/>
  </w:num>
  <w:num w:numId="26" w16cid:durableId="645936241">
    <w:abstractNumId w:val="11"/>
  </w:num>
  <w:num w:numId="27" w16cid:durableId="1613440675">
    <w:abstractNumId w:val="24"/>
  </w:num>
  <w:num w:numId="28" w16cid:durableId="1285041716">
    <w:abstractNumId w:val="28"/>
  </w:num>
  <w:num w:numId="29" w16cid:durableId="1139227298">
    <w:abstractNumId w:val="8"/>
  </w:num>
  <w:num w:numId="30" w16cid:durableId="385186424">
    <w:abstractNumId w:val="38"/>
  </w:num>
  <w:num w:numId="31" w16cid:durableId="1406604465">
    <w:abstractNumId w:val="31"/>
  </w:num>
  <w:num w:numId="32" w16cid:durableId="1419909762">
    <w:abstractNumId w:val="5"/>
  </w:num>
  <w:num w:numId="33" w16cid:durableId="321549582">
    <w:abstractNumId w:val="10"/>
  </w:num>
  <w:num w:numId="34" w16cid:durableId="1259948372">
    <w:abstractNumId w:val="13"/>
  </w:num>
  <w:num w:numId="35" w16cid:durableId="1590656870">
    <w:abstractNumId w:val="19"/>
  </w:num>
  <w:num w:numId="36" w16cid:durableId="1431706009">
    <w:abstractNumId w:val="9"/>
  </w:num>
  <w:num w:numId="37" w16cid:durableId="1888253905">
    <w:abstractNumId w:val="4"/>
  </w:num>
  <w:num w:numId="38" w16cid:durableId="1376346758">
    <w:abstractNumId w:val="6"/>
  </w:num>
  <w:num w:numId="39" w16cid:durableId="1888027115">
    <w:abstractNumId w:val="35"/>
  </w:num>
  <w:num w:numId="40" w16cid:durableId="473254892">
    <w:abstractNumId w:val="12"/>
  </w:num>
  <w:num w:numId="41" w16cid:durableId="1719545734">
    <w:abstractNumId w:val="36"/>
  </w:num>
  <w:num w:numId="42" w16cid:durableId="999888135">
    <w:abstractNumId w:val="0"/>
  </w:num>
  <w:num w:numId="43" w16cid:durableId="1579173687">
    <w:abstractNumId w:val="0"/>
  </w:num>
  <w:num w:numId="44" w16cid:durableId="1242525273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0B12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4ED8"/>
    <w:rsid w:val="00005012"/>
    <w:rsid w:val="00005C8A"/>
    <w:rsid w:val="00006446"/>
    <w:rsid w:val="00006896"/>
    <w:rsid w:val="000070AC"/>
    <w:rsid w:val="00007CDC"/>
    <w:rsid w:val="00010279"/>
    <w:rsid w:val="000104C6"/>
    <w:rsid w:val="000105F4"/>
    <w:rsid w:val="000110C9"/>
    <w:rsid w:val="00011B28"/>
    <w:rsid w:val="00011EE8"/>
    <w:rsid w:val="0001225C"/>
    <w:rsid w:val="00012B9F"/>
    <w:rsid w:val="00012C16"/>
    <w:rsid w:val="00012C20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362"/>
    <w:rsid w:val="00022522"/>
    <w:rsid w:val="00022912"/>
    <w:rsid w:val="0002293A"/>
    <w:rsid w:val="00022BF0"/>
    <w:rsid w:val="00022C6C"/>
    <w:rsid w:val="00023233"/>
    <w:rsid w:val="00024F2F"/>
    <w:rsid w:val="00025050"/>
    <w:rsid w:val="0002525E"/>
    <w:rsid w:val="000255EB"/>
    <w:rsid w:val="0002564D"/>
    <w:rsid w:val="00025D5F"/>
    <w:rsid w:val="00025ECA"/>
    <w:rsid w:val="00026309"/>
    <w:rsid w:val="0002656E"/>
    <w:rsid w:val="00026CB5"/>
    <w:rsid w:val="00026DD7"/>
    <w:rsid w:val="00026E30"/>
    <w:rsid w:val="0002797D"/>
    <w:rsid w:val="00027BE0"/>
    <w:rsid w:val="00027DEF"/>
    <w:rsid w:val="00030C64"/>
    <w:rsid w:val="00031297"/>
    <w:rsid w:val="00031598"/>
    <w:rsid w:val="00031A83"/>
    <w:rsid w:val="00031E18"/>
    <w:rsid w:val="000325B8"/>
    <w:rsid w:val="0003263D"/>
    <w:rsid w:val="00032840"/>
    <w:rsid w:val="00032D02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0FA"/>
    <w:rsid w:val="0004149C"/>
    <w:rsid w:val="00041578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47835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243"/>
    <w:rsid w:val="00065AE9"/>
    <w:rsid w:val="00065E1A"/>
    <w:rsid w:val="00065F7E"/>
    <w:rsid w:val="00066423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0F1"/>
    <w:rsid w:val="00080281"/>
    <w:rsid w:val="0008036A"/>
    <w:rsid w:val="00081AE6"/>
    <w:rsid w:val="000820C5"/>
    <w:rsid w:val="00082135"/>
    <w:rsid w:val="00082FCC"/>
    <w:rsid w:val="00083BE4"/>
    <w:rsid w:val="000843B3"/>
    <w:rsid w:val="00084CEB"/>
    <w:rsid w:val="00085543"/>
    <w:rsid w:val="000855EB"/>
    <w:rsid w:val="000859F8"/>
    <w:rsid w:val="00085A01"/>
    <w:rsid w:val="00085B52"/>
    <w:rsid w:val="00085E11"/>
    <w:rsid w:val="000862B6"/>
    <w:rsid w:val="000866F2"/>
    <w:rsid w:val="00086A43"/>
    <w:rsid w:val="00087BF0"/>
    <w:rsid w:val="0009009F"/>
    <w:rsid w:val="0009034E"/>
    <w:rsid w:val="00090AF4"/>
    <w:rsid w:val="00090D19"/>
    <w:rsid w:val="00091370"/>
    <w:rsid w:val="00091557"/>
    <w:rsid w:val="000920A4"/>
    <w:rsid w:val="00092336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2CF"/>
    <w:rsid w:val="000945DA"/>
    <w:rsid w:val="00094796"/>
    <w:rsid w:val="00094B04"/>
    <w:rsid w:val="00094DA8"/>
    <w:rsid w:val="0009510F"/>
    <w:rsid w:val="000951AB"/>
    <w:rsid w:val="00096A7E"/>
    <w:rsid w:val="00096C23"/>
    <w:rsid w:val="00097774"/>
    <w:rsid w:val="000A0028"/>
    <w:rsid w:val="000A0276"/>
    <w:rsid w:val="000A068F"/>
    <w:rsid w:val="000A0B68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47B0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11B8"/>
    <w:rsid w:val="000B254C"/>
    <w:rsid w:val="000B2719"/>
    <w:rsid w:val="000B279A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33E"/>
    <w:rsid w:val="000C5C1C"/>
    <w:rsid w:val="000C64E6"/>
    <w:rsid w:val="000C6F9D"/>
    <w:rsid w:val="000C78D8"/>
    <w:rsid w:val="000D0B92"/>
    <w:rsid w:val="000D0D07"/>
    <w:rsid w:val="000D14BA"/>
    <w:rsid w:val="000D162D"/>
    <w:rsid w:val="000D1DFB"/>
    <w:rsid w:val="000D1E16"/>
    <w:rsid w:val="000D1E39"/>
    <w:rsid w:val="000D2157"/>
    <w:rsid w:val="000D2D1E"/>
    <w:rsid w:val="000D2F63"/>
    <w:rsid w:val="000D3309"/>
    <w:rsid w:val="000D3870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D694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1F12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869"/>
    <w:rsid w:val="000F7B13"/>
    <w:rsid w:val="001005FF"/>
    <w:rsid w:val="00100770"/>
    <w:rsid w:val="00100931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09"/>
    <w:rsid w:val="00105E18"/>
    <w:rsid w:val="00106117"/>
    <w:rsid w:val="001061E3"/>
    <w:rsid w:val="001062FB"/>
    <w:rsid w:val="001063E6"/>
    <w:rsid w:val="00106405"/>
    <w:rsid w:val="0010687E"/>
    <w:rsid w:val="00106B59"/>
    <w:rsid w:val="00107025"/>
    <w:rsid w:val="001070B9"/>
    <w:rsid w:val="0011007E"/>
    <w:rsid w:val="0011092E"/>
    <w:rsid w:val="00110D14"/>
    <w:rsid w:val="00110EBC"/>
    <w:rsid w:val="0011220B"/>
    <w:rsid w:val="0011224B"/>
    <w:rsid w:val="00112DEF"/>
    <w:rsid w:val="00113BB3"/>
    <w:rsid w:val="00113CF4"/>
    <w:rsid w:val="00114388"/>
    <w:rsid w:val="00114E1C"/>
    <w:rsid w:val="00114FC9"/>
    <w:rsid w:val="00115027"/>
    <w:rsid w:val="00115329"/>
    <w:rsid w:val="001153EA"/>
    <w:rsid w:val="00115643"/>
    <w:rsid w:val="00115912"/>
    <w:rsid w:val="001165C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5A6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18E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CBD"/>
    <w:rsid w:val="00131FE9"/>
    <w:rsid w:val="00132FD0"/>
    <w:rsid w:val="001330B8"/>
    <w:rsid w:val="00133147"/>
    <w:rsid w:val="001333A5"/>
    <w:rsid w:val="00133469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0F46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2EA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20"/>
    <w:rsid w:val="001526E0"/>
    <w:rsid w:val="00153542"/>
    <w:rsid w:val="001536C0"/>
    <w:rsid w:val="00153A4C"/>
    <w:rsid w:val="00153B76"/>
    <w:rsid w:val="00154220"/>
    <w:rsid w:val="001549FC"/>
    <w:rsid w:val="00155146"/>
    <w:rsid w:val="001551B5"/>
    <w:rsid w:val="001553EE"/>
    <w:rsid w:val="00155BE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02E2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5C86"/>
    <w:rsid w:val="00175CEF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3A22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31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756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DB0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2BC"/>
    <w:rsid w:val="001B296F"/>
    <w:rsid w:val="001B2C54"/>
    <w:rsid w:val="001B3010"/>
    <w:rsid w:val="001B34D1"/>
    <w:rsid w:val="001B36D6"/>
    <w:rsid w:val="001B3880"/>
    <w:rsid w:val="001B3C08"/>
    <w:rsid w:val="001B46A7"/>
    <w:rsid w:val="001B50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181"/>
    <w:rsid w:val="001C1A1A"/>
    <w:rsid w:val="001C1A40"/>
    <w:rsid w:val="001C1CE5"/>
    <w:rsid w:val="001C1E98"/>
    <w:rsid w:val="001C2293"/>
    <w:rsid w:val="001C2524"/>
    <w:rsid w:val="001C27E1"/>
    <w:rsid w:val="001C39C7"/>
    <w:rsid w:val="001C3BA6"/>
    <w:rsid w:val="001C3D2A"/>
    <w:rsid w:val="001C3D34"/>
    <w:rsid w:val="001C3D77"/>
    <w:rsid w:val="001C50F6"/>
    <w:rsid w:val="001C58BF"/>
    <w:rsid w:val="001C6312"/>
    <w:rsid w:val="001C664F"/>
    <w:rsid w:val="001C68DB"/>
    <w:rsid w:val="001C6B14"/>
    <w:rsid w:val="001C6DF7"/>
    <w:rsid w:val="001C7CD9"/>
    <w:rsid w:val="001C7F89"/>
    <w:rsid w:val="001D0064"/>
    <w:rsid w:val="001D048E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8CD"/>
    <w:rsid w:val="001D79A1"/>
    <w:rsid w:val="001D7A02"/>
    <w:rsid w:val="001D7AA9"/>
    <w:rsid w:val="001D7BE2"/>
    <w:rsid w:val="001D7C94"/>
    <w:rsid w:val="001D7E30"/>
    <w:rsid w:val="001E018C"/>
    <w:rsid w:val="001E0427"/>
    <w:rsid w:val="001E0B68"/>
    <w:rsid w:val="001E1B90"/>
    <w:rsid w:val="001E217E"/>
    <w:rsid w:val="001E21AE"/>
    <w:rsid w:val="001E23E4"/>
    <w:rsid w:val="001E2AD7"/>
    <w:rsid w:val="001E3802"/>
    <w:rsid w:val="001E3F06"/>
    <w:rsid w:val="001E41A2"/>
    <w:rsid w:val="001E52E2"/>
    <w:rsid w:val="001E5510"/>
    <w:rsid w:val="001E58E2"/>
    <w:rsid w:val="001E5D52"/>
    <w:rsid w:val="001E5F35"/>
    <w:rsid w:val="001E6704"/>
    <w:rsid w:val="001E6B7E"/>
    <w:rsid w:val="001E6E13"/>
    <w:rsid w:val="001E7533"/>
    <w:rsid w:val="001E7AED"/>
    <w:rsid w:val="001E7F09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2F2"/>
    <w:rsid w:val="001F4676"/>
    <w:rsid w:val="001F4BD2"/>
    <w:rsid w:val="001F511C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82F"/>
    <w:rsid w:val="00203A34"/>
    <w:rsid w:val="00203F96"/>
    <w:rsid w:val="002041BF"/>
    <w:rsid w:val="002047E5"/>
    <w:rsid w:val="00204831"/>
    <w:rsid w:val="002049F3"/>
    <w:rsid w:val="00204AD2"/>
    <w:rsid w:val="00204E32"/>
    <w:rsid w:val="002050C4"/>
    <w:rsid w:val="00205E16"/>
    <w:rsid w:val="00205FD4"/>
    <w:rsid w:val="0020640E"/>
    <w:rsid w:val="002069B2"/>
    <w:rsid w:val="00206C92"/>
    <w:rsid w:val="002072EB"/>
    <w:rsid w:val="00207F3E"/>
    <w:rsid w:val="00207FA3"/>
    <w:rsid w:val="002101FE"/>
    <w:rsid w:val="002106E7"/>
    <w:rsid w:val="0021118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DB5"/>
    <w:rsid w:val="00214DA8"/>
    <w:rsid w:val="00214F28"/>
    <w:rsid w:val="0021529E"/>
    <w:rsid w:val="00215423"/>
    <w:rsid w:val="00215496"/>
    <w:rsid w:val="002158FA"/>
    <w:rsid w:val="00215991"/>
    <w:rsid w:val="00215D3F"/>
    <w:rsid w:val="00215EE9"/>
    <w:rsid w:val="00215F14"/>
    <w:rsid w:val="002160C0"/>
    <w:rsid w:val="00216742"/>
    <w:rsid w:val="00216F19"/>
    <w:rsid w:val="00217082"/>
    <w:rsid w:val="0021798E"/>
    <w:rsid w:val="002179C2"/>
    <w:rsid w:val="00217C5E"/>
    <w:rsid w:val="00217FB5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4A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AF0"/>
    <w:rsid w:val="00230BDB"/>
    <w:rsid w:val="00230E45"/>
    <w:rsid w:val="0023107D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0F16"/>
    <w:rsid w:val="002413CC"/>
    <w:rsid w:val="00241559"/>
    <w:rsid w:val="00241B61"/>
    <w:rsid w:val="002420F2"/>
    <w:rsid w:val="00242362"/>
    <w:rsid w:val="0024267E"/>
    <w:rsid w:val="002426E0"/>
    <w:rsid w:val="00242E35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63C"/>
    <w:rsid w:val="00252EC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5792B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6309"/>
    <w:rsid w:val="00267075"/>
    <w:rsid w:val="0026791A"/>
    <w:rsid w:val="00267A3C"/>
    <w:rsid w:val="00267C83"/>
    <w:rsid w:val="0027144F"/>
    <w:rsid w:val="00271A63"/>
    <w:rsid w:val="00271F3A"/>
    <w:rsid w:val="00271FA2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0D2"/>
    <w:rsid w:val="00276B67"/>
    <w:rsid w:val="00276F50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3E27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77B"/>
    <w:rsid w:val="00292EB7"/>
    <w:rsid w:val="00292EE6"/>
    <w:rsid w:val="00293757"/>
    <w:rsid w:val="002937A1"/>
    <w:rsid w:val="00294052"/>
    <w:rsid w:val="00294302"/>
    <w:rsid w:val="00294B70"/>
    <w:rsid w:val="002951CC"/>
    <w:rsid w:val="00295BE1"/>
    <w:rsid w:val="00295FCF"/>
    <w:rsid w:val="00296227"/>
    <w:rsid w:val="00296232"/>
    <w:rsid w:val="00296314"/>
    <w:rsid w:val="0029637D"/>
    <w:rsid w:val="0029649C"/>
    <w:rsid w:val="00296CD3"/>
    <w:rsid w:val="00296F44"/>
    <w:rsid w:val="0029777D"/>
    <w:rsid w:val="002A03FF"/>
    <w:rsid w:val="002A055E"/>
    <w:rsid w:val="002A12B1"/>
    <w:rsid w:val="002A1733"/>
    <w:rsid w:val="002A1A5D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0746"/>
    <w:rsid w:val="002B1AD0"/>
    <w:rsid w:val="002B24D6"/>
    <w:rsid w:val="002B2C00"/>
    <w:rsid w:val="002B2ED6"/>
    <w:rsid w:val="002B3A7C"/>
    <w:rsid w:val="002B3B0D"/>
    <w:rsid w:val="002B3F26"/>
    <w:rsid w:val="002B3F2A"/>
    <w:rsid w:val="002B3FE9"/>
    <w:rsid w:val="002B4E2F"/>
    <w:rsid w:val="002B6D00"/>
    <w:rsid w:val="002B6FA2"/>
    <w:rsid w:val="002B7270"/>
    <w:rsid w:val="002B7409"/>
    <w:rsid w:val="002B77BF"/>
    <w:rsid w:val="002C0976"/>
    <w:rsid w:val="002C1174"/>
    <w:rsid w:val="002C151A"/>
    <w:rsid w:val="002C1748"/>
    <w:rsid w:val="002C1BBC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D36"/>
    <w:rsid w:val="002D0F62"/>
    <w:rsid w:val="002D102E"/>
    <w:rsid w:val="002D112C"/>
    <w:rsid w:val="002D1200"/>
    <w:rsid w:val="002D25FC"/>
    <w:rsid w:val="002D2CBF"/>
    <w:rsid w:val="002D2CFD"/>
    <w:rsid w:val="002D2E85"/>
    <w:rsid w:val="002D2FD4"/>
    <w:rsid w:val="002D31B7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4DC"/>
    <w:rsid w:val="002E17F2"/>
    <w:rsid w:val="002E1C4F"/>
    <w:rsid w:val="002E1D24"/>
    <w:rsid w:val="002E205D"/>
    <w:rsid w:val="002E2A11"/>
    <w:rsid w:val="002E2B4D"/>
    <w:rsid w:val="002E368E"/>
    <w:rsid w:val="002E3791"/>
    <w:rsid w:val="002E3F84"/>
    <w:rsid w:val="002E40B2"/>
    <w:rsid w:val="002E41FC"/>
    <w:rsid w:val="002E43C8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1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25B"/>
    <w:rsid w:val="002F63D8"/>
    <w:rsid w:val="002F6A54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033"/>
    <w:rsid w:val="003018E3"/>
    <w:rsid w:val="00301BDB"/>
    <w:rsid w:val="00301CE6"/>
    <w:rsid w:val="00301EC0"/>
    <w:rsid w:val="00302569"/>
    <w:rsid w:val="0030256B"/>
    <w:rsid w:val="00302D11"/>
    <w:rsid w:val="00303697"/>
    <w:rsid w:val="003038EC"/>
    <w:rsid w:val="0030501F"/>
    <w:rsid w:val="00305215"/>
    <w:rsid w:val="00305444"/>
    <w:rsid w:val="00305B22"/>
    <w:rsid w:val="0030704D"/>
    <w:rsid w:val="0030748F"/>
    <w:rsid w:val="00307936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07E"/>
    <w:rsid w:val="00313FD6"/>
    <w:rsid w:val="003143BD"/>
    <w:rsid w:val="00314E39"/>
    <w:rsid w:val="00315114"/>
    <w:rsid w:val="003153C1"/>
    <w:rsid w:val="00320177"/>
    <w:rsid w:val="003203ED"/>
    <w:rsid w:val="00320D88"/>
    <w:rsid w:val="0032130F"/>
    <w:rsid w:val="00321578"/>
    <w:rsid w:val="00321C62"/>
    <w:rsid w:val="003224A3"/>
    <w:rsid w:val="003227AF"/>
    <w:rsid w:val="00322820"/>
    <w:rsid w:val="00322C9F"/>
    <w:rsid w:val="003233E6"/>
    <w:rsid w:val="00323BF0"/>
    <w:rsid w:val="00324135"/>
    <w:rsid w:val="003242DD"/>
    <w:rsid w:val="00324844"/>
    <w:rsid w:val="003249B6"/>
    <w:rsid w:val="00324AA1"/>
    <w:rsid w:val="00324D23"/>
    <w:rsid w:val="00325572"/>
    <w:rsid w:val="00325768"/>
    <w:rsid w:val="00325884"/>
    <w:rsid w:val="0032598D"/>
    <w:rsid w:val="00325F35"/>
    <w:rsid w:val="003260A9"/>
    <w:rsid w:val="00326576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330"/>
    <w:rsid w:val="003365CB"/>
    <w:rsid w:val="00336BDA"/>
    <w:rsid w:val="00337135"/>
    <w:rsid w:val="0033786B"/>
    <w:rsid w:val="00337A30"/>
    <w:rsid w:val="00337A41"/>
    <w:rsid w:val="00340CA8"/>
    <w:rsid w:val="0034106C"/>
    <w:rsid w:val="0034166C"/>
    <w:rsid w:val="003419A8"/>
    <w:rsid w:val="00342BD7"/>
    <w:rsid w:val="00343420"/>
    <w:rsid w:val="00343C63"/>
    <w:rsid w:val="0034447A"/>
    <w:rsid w:val="00345E4F"/>
    <w:rsid w:val="003468C4"/>
    <w:rsid w:val="00346B7D"/>
    <w:rsid w:val="00346DB5"/>
    <w:rsid w:val="003470E6"/>
    <w:rsid w:val="0034717E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3B1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57885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73A"/>
    <w:rsid w:val="00366A27"/>
    <w:rsid w:val="00366A3C"/>
    <w:rsid w:val="00366E87"/>
    <w:rsid w:val="0036722D"/>
    <w:rsid w:val="003673AE"/>
    <w:rsid w:val="00367B02"/>
    <w:rsid w:val="00367CD9"/>
    <w:rsid w:val="0037066F"/>
    <w:rsid w:val="00370C16"/>
    <w:rsid w:val="00370E47"/>
    <w:rsid w:val="00371062"/>
    <w:rsid w:val="00371790"/>
    <w:rsid w:val="00372953"/>
    <w:rsid w:val="00372AAF"/>
    <w:rsid w:val="00372C2A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4C9"/>
    <w:rsid w:val="00377CE1"/>
    <w:rsid w:val="00380383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0436"/>
    <w:rsid w:val="003913DB"/>
    <w:rsid w:val="00391638"/>
    <w:rsid w:val="003918D0"/>
    <w:rsid w:val="003927B8"/>
    <w:rsid w:val="00392D70"/>
    <w:rsid w:val="003933D9"/>
    <w:rsid w:val="00393702"/>
    <w:rsid w:val="003939FF"/>
    <w:rsid w:val="00393A87"/>
    <w:rsid w:val="00393B05"/>
    <w:rsid w:val="00393BE3"/>
    <w:rsid w:val="00393FE3"/>
    <w:rsid w:val="0039403A"/>
    <w:rsid w:val="003946B1"/>
    <w:rsid w:val="00394A84"/>
    <w:rsid w:val="00394D8D"/>
    <w:rsid w:val="0039520F"/>
    <w:rsid w:val="00395773"/>
    <w:rsid w:val="00395948"/>
    <w:rsid w:val="00395F42"/>
    <w:rsid w:val="003967CC"/>
    <w:rsid w:val="00396925"/>
    <w:rsid w:val="00396C06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B9C"/>
    <w:rsid w:val="003A3BC1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47F"/>
    <w:rsid w:val="003A6BAC"/>
    <w:rsid w:val="003A6BE0"/>
    <w:rsid w:val="003A722F"/>
    <w:rsid w:val="003A7D5E"/>
    <w:rsid w:val="003A7EF3"/>
    <w:rsid w:val="003B055B"/>
    <w:rsid w:val="003B0669"/>
    <w:rsid w:val="003B0DC8"/>
    <w:rsid w:val="003B0EAF"/>
    <w:rsid w:val="003B1053"/>
    <w:rsid w:val="003B159C"/>
    <w:rsid w:val="003B172F"/>
    <w:rsid w:val="003B189B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078"/>
    <w:rsid w:val="003B53CC"/>
    <w:rsid w:val="003B6043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1D2"/>
    <w:rsid w:val="003D184F"/>
    <w:rsid w:val="003D2478"/>
    <w:rsid w:val="003D3AA8"/>
    <w:rsid w:val="003D3F37"/>
    <w:rsid w:val="003D41C3"/>
    <w:rsid w:val="003D4835"/>
    <w:rsid w:val="003D5831"/>
    <w:rsid w:val="003D5894"/>
    <w:rsid w:val="003D5B1F"/>
    <w:rsid w:val="003D5D10"/>
    <w:rsid w:val="003D6122"/>
    <w:rsid w:val="003D6299"/>
    <w:rsid w:val="003D63E6"/>
    <w:rsid w:val="003D6509"/>
    <w:rsid w:val="003D6649"/>
    <w:rsid w:val="003D7146"/>
    <w:rsid w:val="003D7999"/>
    <w:rsid w:val="003D7FB1"/>
    <w:rsid w:val="003E05B9"/>
    <w:rsid w:val="003E0C64"/>
    <w:rsid w:val="003E104F"/>
    <w:rsid w:val="003E128F"/>
    <w:rsid w:val="003E14A6"/>
    <w:rsid w:val="003E15FA"/>
    <w:rsid w:val="003E15FB"/>
    <w:rsid w:val="003E1637"/>
    <w:rsid w:val="003E16CC"/>
    <w:rsid w:val="003E179A"/>
    <w:rsid w:val="003E1D16"/>
    <w:rsid w:val="003E1D23"/>
    <w:rsid w:val="003E20A6"/>
    <w:rsid w:val="003E236C"/>
    <w:rsid w:val="003E24A5"/>
    <w:rsid w:val="003E2C5C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4AD"/>
    <w:rsid w:val="003E64DB"/>
    <w:rsid w:val="003E67AA"/>
    <w:rsid w:val="003E7090"/>
    <w:rsid w:val="003E74E3"/>
    <w:rsid w:val="003E7676"/>
    <w:rsid w:val="003F05C7"/>
    <w:rsid w:val="003F0CA2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690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769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182"/>
    <w:rsid w:val="0041555A"/>
    <w:rsid w:val="00415E8A"/>
    <w:rsid w:val="00416347"/>
    <w:rsid w:val="00416DDF"/>
    <w:rsid w:val="00416EC3"/>
    <w:rsid w:val="00420230"/>
    <w:rsid w:val="004205F7"/>
    <w:rsid w:val="00420665"/>
    <w:rsid w:val="004206E0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3EFE"/>
    <w:rsid w:val="004242F4"/>
    <w:rsid w:val="00424A05"/>
    <w:rsid w:val="004251E3"/>
    <w:rsid w:val="0042577C"/>
    <w:rsid w:val="00425A2C"/>
    <w:rsid w:val="00425A2E"/>
    <w:rsid w:val="00425B68"/>
    <w:rsid w:val="004260CD"/>
    <w:rsid w:val="0042614B"/>
    <w:rsid w:val="00426587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6F3"/>
    <w:rsid w:val="004427DC"/>
    <w:rsid w:val="00442A5F"/>
    <w:rsid w:val="00442E9B"/>
    <w:rsid w:val="00443C63"/>
    <w:rsid w:val="00444B1D"/>
    <w:rsid w:val="00444F56"/>
    <w:rsid w:val="004452C3"/>
    <w:rsid w:val="004457F4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7DD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294"/>
    <w:rsid w:val="00460325"/>
    <w:rsid w:val="00460D15"/>
    <w:rsid w:val="004616C4"/>
    <w:rsid w:val="004616E7"/>
    <w:rsid w:val="00461892"/>
    <w:rsid w:val="00462B37"/>
    <w:rsid w:val="00462C36"/>
    <w:rsid w:val="00463351"/>
    <w:rsid w:val="004635B9"/>
    <w:rsid w:val="00464899"/>
    <w:rsid w:val="0046493F"/>
    <w:rsid w:val="00464FC3"/>
    <w:rsid w:val="004661B2"/>
    <w:rsid w:val="004669E2"/>
    <w:rsid w:val="00466F5E"/>
    <w:rsid w:val="00466FFC"/>
    <w:rsid w:val="00467D4D"/>
    <w:rsid w:val="00470334"/>
    <w:rsid w:val="00470B4B"/>
    <w:rsid w:val="00470C2E"/>
    <w:rsid w:val="00470C31"/>
    <w:rsid w:val="00471100"/>
    <w:rsid w:val="00471F4F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2F1A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41"/>
    <w:rsid w:val="00486EE9"/>
    <w:rsid w:val="00487362"/>
    <w:rsid w:val="00490025"/>
    <w:rsid w:val="004908D6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8FB"/>
    <w:rsid w:val="00494BB0"/>
    <w:rsid w:val="00494C27"/>
    <w:rsid w:val="00495043"/>
    <w:rsid w:val="00496082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2D9"/>
    <w:rsid w:val="004A0373"/>
    <w:rsid w:val="004A059A"/>
    <w:rsid w:val="004A11A3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62B5"/>
    <w:rsid w:val="004A68B6"/>
    <w:rsid w:val="004A7138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3EAE"/>
    <w:rsid w:val="004B4459"/>
    <w:rsid w:val="004B44CE"/>
    <w:rsid w:val="004B4593"/>
    <w:rsid w:val="004B584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286"/>
    <w:rsid w:val="004C4662"/>
    <w:rsid w:val="004C56AA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117A"/>
    <w:rsid w:val="004D2254"/>
    <w:rsid w:val="004D22B0"/>
    <w:rsid w:val="004D2B0C"/>
    <w:rsid w:val="004D3336"/>
    <w:rsid w:val="004D3523"/>
    <w:rsid w:val="004D36B1"/>
    <w:rsid w:val="004D3C15"/>
    <w:rsid w:val="004D594B"/>
    <w:rsid w:val="004D6C54"/>
    <w:rsid w:val="004D6E88"/>
    <w:rsid w:val="004D6F96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12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271"/>
    <w:rsid w:val="004E6ADC"/>
    <w:rsid w:val="004E6C03"/>
    <w:rsid w:val="004E76F4"/>
    <w:rsid w:val="004E7873"/>
    <w:rsid w:val="004E7EB2"/>
    <w:rsid w:val="004F0445"/>
    <w:rsid w:val="004F0B6C"/>
    <w:rsid w:val="004F0FD4"/>
    <w:rsid w:val="004F19EB"/>
    <w:rsid w:val="004F2078"/>
    <w:rsid w:val="004F2445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043"/>
    <w:rsid w:val="004F735E"/>
    <w:rsid w:val="0050006C"/>
    <w:rsid w:val="00500B52"/>
    <w:rsid w:val="00500DAF"/>
    <w:rsid w:val="005011FB"/>
    <w:rsid w:val="00501DBE"/>
    <w:rsid w:val="00501DBF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2BD0"/>
    <w:rsid w:val="0051441F"/>
    <w:rsid w:val="00514531"/>
    <w:rsid w:val="005146A4"/>
    <w:rsid w:val="005147C3"/>
    <w:rsid w:val="00515312"/>
    <w:rsid w:val="005153A7"/>
    <w:rsid w:val="0051546F"/>
    <w:rsid w:val="00515821"/>
    <w:rsid w:val="0051597B"/>
    <w:rsid w:val="00516E3B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6E1B"/>
    <w:rsid w:val="00527629"/>
    <w:rsid w:val="0052762E"/>
    <w:rsid w:val="00527D68"/>
    <w:rsid w:val="00527FBA"/>
    <w:rsid w:val="00530333"/>
    <w:rsid w:val="00530B69"/>
    <w:rsid w:val="00530D7E"/>
    <w:rsid w:val="005318FF"/>
    <w:rsid w:val="00532A25"/>
    <w:rsid w:val="00532AAB"/>
    <w:rsid w:val="005338CD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2DD3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B1"/>
    <w:rsid w:val="005470F3"/>
    <w:rsid w:val="00547601"/>
    <w:rsid w:val="00547FF5"/>
    <w:rsid w:val="00550BAB"/>
    <w:rsid w:val="00551810"/>
    <w:rsid w:val="005527BD"/>
    <w:rsid w:val="005539DE"/>
    <w:rsid w:val="00554164"/>
    <w:rsid w:val="005543CB"/>
    <w:rsid w:val="0055446D"/>
    <w:rsid w:val="00554D8B"/>
    <w:rsid w:val="00554E19"/>
    <w:rsid w:val="00555048"/>
    <w:rsid w:val="00555AFB"/>
    <w:rsid w:val="00555E82"/>
    <w:rsid w:val="0055688F"/>
    <w:rsid w:val="00557100"/>
    <w:rsid w:val="005571F0"/>
    <w:rsid w:val="005574AF"/>
    <w:rsid w:val="005577C0"/>
    <w:rsid w:val="00560C31"/>
    <w:rsid w:val="0056121F"/>
    <w:rsid w:val="00561317"/>
    <w:rsid w:val="005625C4"/>
    <w:rsid w:val="00562F88"/>
    <w:rsid w:val="0056356B"/>
    <w:rsid w:val="005636D7"/>
    <w:rsid w:val="00563ABE"/>
    <w:rsid w:val="00563BB8"/>
    <w:rsid w:val="00563D67"/>
    <w:rsid w:val="00564B04"/>
    <w:rsid w:val="00564FBF"/>
    <w:rsid w:val="00565DED"/>
    <w:rsid w:val="00566557"/>
    <w:rsid w:val="005666FA"/>
    <w:rsid w:val="0056688E"/>
    <w:rsid w:val="00566E37"/>
    <w:rsid w:val="00566E83"/>
    <w:rsid w:val="00566EC0"/>
    <w:rsid w:val="0056778C"/>
    <w:rsid w:val="0056790E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3F4A"/>
    <w:rsid w:val="005743DE"/>
    <w:rsid w:val="00574855"/>
    <w:rsid w:val="005752DA"/>
    <w:rsid w:val="005753DC"/>
    <w:rsid w:val="00575F2D"/>
    <w:rsid w:val="0057635E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140"/>
    <w:rsid w:val="00585C6A"/>
    <w:rsid w:val="00586023"/>
    <w:rsid w:val="0058638E"/>
    <w:rsid w:val="00586451"/>
    <w:rsid w:val="005868B6"/>
    <w:rsid w:val="00586C33"/>
    <w:rsid w:val="00586CCB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3DE1"/>
    <w:rsid w:val="00594328"/>
    <w:rsid w:val="00594417"/>
    <w:rsid w:val="005948C2"/>
    <w:rsid w:val="00595215"/>
    <w:rsid w:val="0059588C"/>
    <w:rsid w:val="00595B53"/>
    <w:rsid w:val="00595D45"/>
    <w:rsid w:val="00595D84"/>
    <w:rsid w:val="00595DCA"/>
    <w:rsid w:val="00595E1B"/>
    <w:rsid w:val="00595F77"/>
    <w:rsid w:val="00596121"/>
    <w:rsid w:val="00596E6C"/>
    <w:rsid w:val="005971ED"/>
    <w:rsid w:val="005975FC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3934"/>
    <w:rsid w:val="005A47CD"/>
    <w:rsid w:val="005A4A47"/>
    <w:rsid w:val="005A5730"/>
    <w:rsid w:val="005A5838"/>
    <w:rsid w:val="005A6049"/>
    <w:rsid w:val="005A6075"/>
    <w:rsid w:val="005A62C0"/>
    <w:rsid w:val="005A662D"/>
    <w:rsid w:val="005A6813"/>
    <w:rsid w:val="005A6991"/>
    <w:rsid w:val="005A752F"/>
    <w:rsid w:val="005B0105"/>
    <w:rsid w:val="005B0595"/>
    <w:rsid w:val="005B0679"/>
    <w:rsid w:val="005B0BA9"/>
    <w:rsid w:val="005B0E9B"/>
    <w:rsid w:val="005B0EC1"/>
    <w:rsid w:val="005B0EED"/>
    <w:rsid w:val="005B138E"/>
    <w:rsid w:val="005B14DC"/>
    <w:rsid w:val="005B2AD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CD0"/>
    <w:rsid w:val="005B5EAF"/>
    <w:rsid w:val="005B5F8F"/>
    <w:rsid w:val="005B673A"/>
    <w:rsid w:val="005B6972"/>
    <w:rsid w:val="005B6D71"/>
    <w:rsid w:val="005B6F83"/>
    <w:rsid w:val="005C071C"/>
    <w:rsid w:val="005C1CCD"/>
    <w:rsid w:val="005C252B"/>
    <w:rsid w:val="005C2555"/>
    <w:rsid w:val="005C2797"/>
    <w:rsid w:val="005C2834"/>
    <w:rsid w:val="005C3333"/>
    <w:rsid w:val="005C37F3"/>
    <w:rsid w:val="005C399D"/>
    <w:rsid w:val="005C42CB"/>
    <w:rsid w:val="005C433B"/>
    <w:rsid w:val="005C5393"/>
    <w:rsid w:val="005C5D68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B92"/>
    <w:rsid w:val="005D2D53"/>
    <w:rsid w:val="005D32AE"/>
    <w:rsid w:val="005D3AA9"/>
    <w:rsid w:val="005D3CB3"/>
    <w:rsid w:val="005D3EE2"/>
    <w:rsid w:val="005D4666"/>
    <w:rsid w:val="005D4AB0"/>
    <w:rsid w:val="005D533F"/>
    <w:rsid w:val="005D53C3"/>
    <w:rsid w:val="005D560B"/>
    <w:rsid w:val="005D5A22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671"/>
    <w:rsid w:val="005E188E"/>
    <w:rsid w:val="005E18F8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463A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63A"/>
    <w:rsid w:val="00601D9C"/>
    <w:rsid w:val="00601F2D"/>
    <w:rsid w:val="00602284"/>
    <w:rsid w:val="0060251F"/>
    <w:rsid w:val="0060283C"/>
    <w:rsid w:val="00602EF6"/>
    <w:rsid w:val="00602F2E"/>
    <w:rsid w:val="00603A84"/>
    <w:rsid w:val="00603E6E"/>
    <w:rsid w:val="00604135"/>
    <w:rsid w:val="006044D9"/>
    <w:rsid w:val="006048E1"/>
    <w:rsid w:val="00604F14"/>
    <w:rsid w:val="00605289"/>
    <w:rsid w:val="00605346"/>
    <w:rsid w:val="006059C5"/>
    <w:rsid w:val="00606ECD"/>
    <w:rsid w:val="00607262"/>
    <w:rsid w:val="006074C1"/>
    <w:rsid w:val="0060764F"/>
    <w:rsid w:val="00610C31"/>
    <w:rsid w:val="00610E1F"/>
    <w:rsid w:val="006110CB"/>
    <w:rsid w:val="00611209"/>
    <w:rsid w:val="00611AB9"/>
    <w:rsid w:val="00611FDB"/>
    <w:rsid w:val="00612847"/>
    <w:rsid w:val="00613257"/>
    <w:rsid w:val="00613ED7"/>
    <w:rsid w:val="00614994"/>
    <w:rsid w:val="00614B31"/>
    <w:rsid w:val="006151D2"/>
    <w:rsid w:val="00615318"/>
    <w:rsid w:val="00615DFA"/>
    <w:rsid w:val="006165C5"/>
    <w:rsid w:val="00616C9B"/>
    <w:rsid w:val="00616D03"/>
    <w:rsid w:val="00620B97"/>
    <w:rsid w:val="0062113F"/>
    <w:rsid w:val="00621662"/>
    <w:rsid w:val="00621751"/>
    <w:rsid w:val="00621D41"/>
    <w:rsid w:val="006223D5"/>
    <w:rsid w:val="0062281D"/>
    <w:rsid w:val="00623058"/>
    <w:rsid w:val="006232E1"/>
    <w:rsid w:val="006234A6"/>
    <w:rsid w:val="00623550"/>
    <w:rsid w:val="00624A21"/>
    <w:rsid w:val="00624ADE"/>
    <w:rsid w:val="006252E1"/>
    <w:rsid w:val="006254B7"/>
    <w:rsid w:val="00626130"/>
    <w:rsid w:val="006261B8"/>
    <w:rsid w:val="00626579"/>
    <w:rsid w:val="00626760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6A2"/>
    <w:rsid w:val="00654F7F"/>
    <w:rsid w:val="006551FE"/>
    <w:rsid w:val="00655733"/>
    <w:rsid w:val="00655ACD"/>
    <w:rsid w:val="00655CAD"/>
    <w:rsid w:val="00655CF7"/>
    <w:rsid w:val="006560AA"/>
    <w:rsid w:val="00656776"/>
    <w:rsid w:val="00656A92"/>
    <w:rsid w:val="00656DDE"/>
    <w:rsid w:val="00656DF3"/>
    <w:rsid w:val="006572C6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5A5A"/>
    <w:rsid w:val="0066641C"/>
    <w:rsid w:val="006673E3"/>
    <w:rsid w:val="00667596"/>
    <w:rsid w:val="0066793A"/>
    <w:rsid w:val="00667E47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B08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3A3"/>
    <w:rsid w:val="006A325E"/>
    <w:rsid w:val="006A3536"/>
    <w:rsid w:val="006A3FC0"/>
    <w:rsid w:val="006A46FB"/>
    <w:rsid w:val="006A4E78"/>
    <w:rsid w:val="006A505B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6B63"/>
    <w:rsid w:val="006B70C9"/>
    <w:rsid w:val="006B71B5"/>
    <w:rsid w:val="006B7277"/>
    <w:rsid w:val="006B7F40"/>
    <w:rsid w:val="006C03B8"/>
    <w:rsid w:val="006C1AAC"/>
    <w:rsid w:val="006C1F02"/>
    <w:rsid w:val="006C23EB"/>
    <w:rsid w:val="006C2868"/>
    <w:rsid w:val="006C29D7"/>
    <w:rsid w:val="006C2D02"/>
    <w:rsid w:val="006C2F16"/>
    <w:rsid w:val="006C385B"/>
    <w:rsid w:val="006C3BFD"/>
    <w:rsid w:val="006C405C"/>
    <w:rsid w:val="006C4B77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3B2B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336"/>
    <w:rsid w:val="006D74BE"/>
    <w:rsid w:val="006D79AB"/>
    <w:rsid w:val="006D7DA7"/>
    <w:rsid w:val="006E0100"/>
    <w:rsid w:val="006E062C"/>
    <w:rsid w:val="006E1804"/>
    <w:rsid w:val="006E1AEB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953"/>
    <w:rsid w:val="006E4A5A"/>
    <w:rsid w:val="006E4DFB"/>
    <w:rsid w:val="006E4E39"/>
    <w:rsid w:val="006E51A5"/>
    <w:rsid w:val="006E545B"/>
    <w:rsid w:val="006E54AB"/>
    <w:rsid w:val="006E565E"/>
    <w:rsid w:val="006E5A6E"/>
    <w:rsid w:val="006E691F"/>
    <w:rsid w:val="006E6E5E"/>
    <w:rsid w:val="006E7A42"/>
    <w:rsid w:val="006E7D3B"/>
    <w:rsid w:val="006F0127"/>
    <w:rsid w:val="006F028F"/>
    <w:rsid w:val="006F0C9C"/>
    <w:rsid w:val="006F0CF9"/>
    <w:rsid w:val="006F0D29"/>
    <w:rsid w:val="006F0E91"/>
    <w:rsid w:val="006F15B2"/>
    <w:rsid w:val="006F199A"/>
    <w:rsid w:val="006F1B70"/>
    <w:rsid w:val="006F1BC9"/>
    <w:rsid w:val="006F2497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61E5"/>
    <w:rsid w:val="006F643E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7FE"/>
    <w:rsid w:val="00702863"/>
    <w:rsid w:val="007028CD"/>
    <w:rsid w:val="00702EED"/>
    <w:rsid w:val="00703123"/>
    <w:rsid w:val="007032E3"/>
    <w:rsid w:val="0070346E"/>
    <w:rsid w:val="00703660"/>
    <w:rsid w:val="0070381F"/>
    <w:rsid w:val="00704397"/>
    <w:rsid w:val="00704647"/>
    <w:rsid w:val="00704736"/>
    <w:rsid w:val="00704E4B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6702"/>
    <w:rsid w:val="00717413"/>
    <w:rsid w:val="00717908"/>
    <w:rsid w:val="007205C7"/>
    <w:rsid w:val="00720CB6"/>
    <w:rsid w:val="00720D7D"/>
    <w:rsid w:val="00721075"/>
    <w:rsid w:val="00721796"/>
    <w:rsid w:val="007218EE"/>
    <w:rsid w:val="00721C66"/>
    <w:rsid w:val="00721E95"/>
    <w:rsid w:val="00722260"/>
    <w:rsid w:val="00723001"/>
    <w:rsid w:val="00723222"/>
    <w:rsid w:val="0072335F"/>
    <w:rsid w:val="0072382B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B3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52E"/>
    <w:rsid w:val="00734745"/>
    <w:rsid w:val="007348B1"/>
    <w:rsid w:val="00734E42"/>
    <w:rsid w:val="00734FCD"/>
    <w:rsid w:val="00735403"/>
    <w:rsid w:val="0073580E"/>
    <w:rsid w:val="007358C2"/>
    <w:rsid w:val="0073607E"/>
    <w:rsid w:val="00736143"/>
    <w:rsid w:val="007362A6"/>
    <w:rsid w:val="007362DB"/>
    <w:rsid w:val="0073666C"/>
    <w:rsid w:val="00736AA2"/>
    <w:rsid w:val="00736D7D"/>
    <w:rsid w:val="0073738F"/>
    <w:rsid w:val="007374F9"/>
    <w:rsid w:val="00737564"/>
    <w:rsid w:val="00737B67"/>
    <w:rsid w:val="007400D3"/>
    <w:rsid w:val="007402D9"/>
    <w:rsid w:val="0074063A"/>
    <w:rsid w:val="0074076C"/>
    <w:rsid w:val="00740E58"/>
    <w:rsid w:val="00741368"/>
    <w:rsid w:val="007427AE"/>
    <w:rsid w:val="007445A0"/>
    <w:rsid w:val="00744BF3"/>
    <w:rsid w:val="007451E7"/>
    <w:rsid w:val="0074524B"/>
    <w:rsid w:val="00746608"/>
    <w:rsid w:val="00746A8B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65D"/>
    <w:rsid w:val="00755DFF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0C67"/>
    <w:rsid w:val="007619D7"/>
    <w:rsid w:val="00761C0B"/>
    <w:rsid w:val="00762217"/>
    <w:rsid w:val="007623FB"/>
    <w:rsid w:val="00763B30"/>
    <w:rsid w:val="00763D17"/>
    <w:rsid w:val="00764724"/>
    <w:rsid w:val="00765281"/>
    <w:rsid w:val="00766965"/>
    <w:rsid w:val="00766BAD"/>
    <w:rsid w:val="00767EF0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BE3"/>
    <w:rsid w:val="00773FB6"/>
    <w:rsid w:val="007745ED"/>
    <w:rsid w:val="00774C8B"/>
    <w:rsid w:val="00774CC1"/>
    <w:rsid w:val="007750D5"/>
    <w:rsid w:val="007755F2"/>
    <w:rsid w:val="007756F8"/>
    <w:rsid w:val="00775856"/>
    <w:rsid w:val="007758EB"/>
    <w:rsid w:val="0077590C"/>
    <w:rsid w:val="00776225"/>
    <w:rsid w:val="00776971"/>
    <w:rsid w:val="00776B09"/>
    <w:rsid w:val="007771ED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950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B19"/>
    <w:rsid w:val="00797D03"/>
    <w:rsid w:val="007A0313"/>
    <w:rsid w:val="007A05F6"/>
    <w:rsid w:val="007A0E6E"/>
    <w:rsid w:val="007A0E75"/>
    <w:rsid w:val="007A1CB3"/>
    <w:rsid w:val="007A1FCD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B9E"/>
    <w:rsid w:val="007A7DC4"/>
    <w:rsid w:val="007B0CF1"/>
    <w:rsid w:val="007B1CFC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13CB"/>
    <w:rsid w:val="007C1687"/>
    <w:rsid w:val="007C19C1"/>
    <w:rsid w:val="007C21FA"/>
    <w:rsid w:val="007C22DA"/>
    <w:rsid w:val="007C28B9"/>
    <w:rsid w:val="007C2B96"/>
    <w:rsid w:val="007C2E46"/>
    <w:rsid w:val="007C2F7A"/>
    <w:rsid w:val="007C352B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57E"/>
    <w:rsid w:val="007D08CC"/>
    <w:rsid w:val="007D1E22"/>
    <w:rsid w:val="007D23BF"/>
    <w:rsid w:val="007D261C"/>
    <w:rsid w:val="007D28AC"/>
    <w:rsid w:val="007D5247"/>
    <w:rsid w:val="007D5809"/>
    <w:rsid w:val="007D5901"/>
    <w:rsid w:val="007D620D"/>
    <w:rsid w:val="007D6354"/>
    <w:rsid w:val="007D65F7"/>
    <w:rsid w:val="007D6C7C"/>
    <w:rsid w:val="007D7059"/>
    <w:rsid w:val="007D7526"/>
    <w:rsid w:val="007D775D"/>
    <w:rsid w:val="007D7B8F"/>
    <w:rsid w:val="007E00E9"/>
    <w:rsid w:val="007E01A7"/>
    <w:rsid w:val="007E1105"/>
    <w:rsid w:val="007E252D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5CC4"/>
    <w:rsid w:val="007E6341"/>
    <w:rsid w:val="007E7091"/>
    <w:rsid w:val="007E7475"/>
    <w:rsid w:val="007E76DF"/>
    <w:rsid w:val="007F0E30"/>
    <w:rsid w:val="007F12B6"/>
    <w:rsid w:val="007F1726"/>
    <w:rsid w:val="007F191E"/>
    <w:rsid w:val="007F1FEA"/>
    <w:rsid w:val="007F2363"/>
    <w:rsid w:val="007F266F"/>
    <w:rsid w:val="007F28EA"/>
    <w:rsid w:val="007F2E43"/>
    <w:rsid w:val="007F3F4A"/>
    <w:rsid w:val="007F4904"/>
    <w:rsid w:val="007F5073"/>
    <w:rsid w:val="007F5988"/>
    <w:rsid w:val="007F6AC5"/>
    <w:rsid w:val="007F6AF3"/>
    <w:rsid w:val="007F7B8B"/>
    <w:rsid w:val="007F7F41"/>
    <w:rsid w:val="0080009E"/>
    <w:rsid w:val="008001A9"/>
    <w:rsid w:val="008002FA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ABE"/>
    <w:rsid w:val="008076EA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8A1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98C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5"/>
    <w:rsid w:val="008472E8"/>
    <w:rsid w:val="00847308"/>
    <w:rsid w:val="00847459"/>
    <w:rsid w:val="0084761A"/>
    <w:rsid w:val="00847D83"/>
    <w:rsid w:val="008500C9"/>
    <w:rsid w:val="00851238"/>
    <w:rsid w:val="008512B6"/>
    <w:rsid w:val="00851C3F"/>
    <w:rsid w:val="008529CC"/>
    <w:rsid w:val="00852B11"/>
    <w:rsid w:val="00852D0A"/>
    <w:rsid w:val="00854025"/>
    <w:rsid w:val="00854DF6"/>
    <w:rsid w:val="00855B14"/>
    <w:rsid w:val="00855B26"/>
    <w:rsid w:val="00855FB3"/>
    <w:rsid w:val="0085634B"/>
    <w:rsid w:val="0085639A"/>
    <w:rsid w:val="00856476"/>
    <w:rsid w:val="0085648F"/>
    <w:rsid w:val="00856845"/>
    <w:rsid w:val="008568F5"/>
    <w:rsid w:val="00856911"/>
    <w:rsid w:val="008569B3"/>
    <w:rsid w:val="00856C49"/>
    <w:rsid w:val="00857AA2"/>
    <w:rsid w:val="00857AA3"/>
    <w:rsid w:val="00857C50"/>
    <w:rsid w:val="008601DF"/>
    <w:rsid w:val="00860876"/>
    <w:rsid w:val="008608E3"/>
    <w:rsid w:val="0086099B"/>
    <w:rsid w:val="00860BF3"/>
    <w:rsid w:val="0086143D"/>
    <w:rsid w:val="0086192F"/>
    <w:rsid w:val="00861B66"/>
    <w:rsid w:val="0086242F"/>
    <w:rsid w:val="00862B9A"/>
    <w:rsid w:val="00863493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93E"/>
    <w:rsid w:val="00870F8A"/>
    <w:rsid w:val="008719A4"/>
    <w:rsid w:val="00871A25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AEC"/>
    <w:rsid w:val="00880F2C"/>
    <w:rsid w:val="00880FCF"/>
    <w:rsid w:val="0088114E"/>
    <w:rsid w:val="00881595"/>
    <w:rsid w:val="00881CDD"/>
    <w:rsid w:val="00882349"/>
    <w:rsid w:val="008825D3"/>
    <w:rsid w:val="008829E3"/>
    <w:rsid w:val="00883005"/>
    <w:rsid w:val="00883E7F"/>
    <w:rsid w:val="008846AC"/>
    <w:rsid w:val="008848F9"/>
    <w:rsid w:val="00886D00"/>
    <w:rsid w:val="00886D44"/>
    <w:rsid w:val="00886F61"/>
    <w:rsid w:val="00887525"/>
    <w:rsid w:val="00887B43"/>
    <w:rsid w:val="008907CA"/>
    <w:rsid w:val="00891245"/>
    <w:rsid w:val="008913FE"/>
    <w:rsid w:val="00891DA1"/>
    <w:rsid w:val="0089202F"/>
    <w:rsid w:val="00892083"/>
    <w:rsid w:val="00892CFF"/>
    <w:rsid w:val="0089347C"/>
    <w:rsid w:val="0089413F"/>
    <w:rsid w:val="008947E4"/>
    <w:rsid w:val="00894927"/>
    <w:rsid w:val="00894A88"/>
    <w:rsid w:val="00895310"/>
    <w:rsid w:val="00895386"/>
    <w:rsid w:val="00895F77"/>
    <w:rsid w:val="0089622E"/>
    <w:rsid w:val="00896985"/>
    <w:rsid w:val="00896CF3"/>
    <w:rsid w:val="0089708E"/>
    <w:rsid w:val="0089757A"/>
    <w:rsid w:val="008979A6"/>
    <w:rsid w:val="00897A14"/>
    <w:rsid w:val="008A0210"/>
    <w:rsid w:val="008A05A2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53F"/>
    <w:rsid w:val="008A620C"/>
    <w:rsid w:val="008A646C"/>
    <w:rsid w:val="008A7515"/>
    <w:rsid w:val="008A76D3"/>
    <w:rsid w:val="008A77D8"/>
    <w:rsid w:val="008B0176"/>
    <w:rsid w:val="008B0483"/>
    <w:rsid w:val="008B120C"/>
    <w:rsid w:val="008B1A3C"/>
    <w:rsid w:val="008B1F5B"/>
    <w:rsid w:val="008B2932"/>
    <w:rsid w:val="008B2CEC"/>
    <w:rsid w:val="008B2F3F"/>
    <w:rsid w:val="008B33A1"/>
    <w:rsid w:val="008B37EB"/>
    <w:rsid w:val="008B38FF"/>
    <w:rsid w:val="008B45A3"/>
    <w:rsid w:val="008B45D6"/>
    <w:rsid w:val="008B4D4B"/>
    <w:rsid w:val="008B5156"/>
    <w:rsid w:val="008B51A0"/>
    <w:rsid w:val="008B592A"/>
    <w:rsid w:val="008B5D1A"/>
    <w:rsid w:val="008B5D74"/>
    <w:rsid w:val="008B6276"/>
    <w:rsid w:val="008B6973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904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BBF"/>
    <w:rsid w:val="008D6D1A"/>
    <w:rsid w:val="008D766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91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6A9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8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69E"/>
    <w:rsid w:val="008F6BDC"/>
    <w:rsid w:val="008F6D6A"/>
    <w:rsid w:val="008F6F19"/>
    <w:rsid w:val="008F7390"/>
    <w:rsid w:val="008F790A"/>
    <w:rsid w:val="00900CA0"/>
    <w:rsid w:val="0090148D"/>
    <w:rsid w:val="0090151D"/>
    <w:rsid w:val="009015A5"/>
    <w:rsid w:val="0090196D"/>
    <w:rsid w:val="00902491"/>
    <w:rsid w:val="00902ABA"/>
    <w:rsid w:val="00902BDA"/>
    <w:rsid w:val="00902E62"/>
    <w:rsid w:val="009032DA"/>
    <w:rsid w:val="009032EB"/>
    <w:rsid w:val="0090336B"/>
    <w:rsid w:val="00903409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2E21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C9F"/>
    <w:rsid w:val="00916E2C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2BBF"/>
    <w:rsid w:val="009237EC"/>
    <w:rsid w:val="00923BD4"/>
    <w:rsid w:val="00923D57"/>
    <w:rsid w:val="00923E00"/>
    <w:rsid w:val="00924FF1"/>
    <w:rsid w:val="0092533B"/>
    <w:rsid w:val="0092560F"/>
    <w:rsid w:val="00925878"/>
    <w:rsid w:val="00925CBD"/>
    <w:rsid w:val="00926444"/>
    <w:rsid w:val="00927AAE"/>
    <w:rsid w:val="00927B5B"/>
    <w:rsid w:val="00930539"/>
    <w:rsid w:val="00931BD9"/>
    <w:rsid w:val="00932130"/>
    <w:rsid w:val="00932952"/>
    <w:rsid w:val="00933367"/>
    <w:rsid w:val="00933900"/>
    <w:rsid w:val="00933E80"/>
    <w:rsid w:val="00933F91"/>
    <w:rsid w:val="00933FE0"/>
    <w:rsid w:val="00934396"/>
    <w:rsid w:val="009349BB"/>
    <w:rsid w:val="00935519"/>
    <w:rsid w:val="00935A7F"/>
    <w:rsid w:val="009405A0"/>
    <w:rsid w:val="00940C00"/>
    <w:rsid w:val="00941636"/>
    <w:rsid w:val="00941780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3EF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6F76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B89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68E"/>
    <w:rsid w:val="009559ED"/>
    <w:rsid w:val="00955E69"/>
    <w:rsid w:val="0095670D"/>
    <w:rsid w:val="0095681E"/>
    <w:rsid w:val="00956901"/>
    <w:rsid w:val="00957208"/>
    <w:rsid w:val="009572C9"/>
    <w:rsid w:val="009572D4"/>
    <w:rsid w:val="009601CE"/>
    <w:rsid w:val="0096053C"/>
    <w:rsid w:val="009615FF"/>
    <w:rsid w:val="00961921"/>
    <w:rsid w:val="00961B03"/>
    <w:rsid w:val="00961B33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55"/>
    <w:rsid w:val="00965BD7"/>
    <w:rsid w:val="00965E61"/>
    <w:rsid w:val="00967013"/>
    <w:rsid w:val="009670BC"/>
    <w:rsid w:val="0096766E"/>
    <w:rsid w:val="00967872"/>
    <w:rsid w:val="00967B0B"/>
    <w:rsid w:val="009713D9"/>
    <w:rsid w:val="00971424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16C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1ECE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5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268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5BD"/>
    <w:rsid w:val="00996832"/>
    <w:rsid w:val="009969E2"/>
    <w:rsid w:val="00996BDC"/>
    <w:rsid w:val="00996E60"/>
    <w:rsid w:val="009970DD"/>
    <w:rsid w:val="00997B2C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BE8"/>
    <w:rsid w:val="009A5CBA"/>
    <w:rsid w:val="009A6133"/>
    <w:rsid w:val="009A6274"/>
    <w:rsid w:val="009A627F"/>
    <w:rsid w:val="009A645B"/>
    <w:rsid w:val="009A71C9"/>
    <w:rsid w:val="009A747D"/>
    <w:rsid w:val="009A755E"/>
    <w:rsid w:val="009A7A43"/>
    <w:rsid w:val="009B01F7"/>
    <w:rsid w:val="009B0D91"/>
    <w:rsid w:val="009B3065"/>
    <w:rsid w:val="009B3104"/>
    <w:rsid w:val="009B396D"/>
    <w:rsid w:val="009B3AC2"/>
    <w:rsid w:val="009B3BD4"/>
    <w:rsid w:val="009B4103"/>
    <w:rsid w:val="009B44CE"/>
    <w:rsid w:val="009B45BC"/>
    <w:rsid w:val="009B4A4D"/>
    <w:rsid w:val="009B4CF1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01A"/>
    <w:rsid w:val="009C056E"/>
    <w:rsid w:val="009C0587"/>
    <w:rsid w:val="009C07A7"/>
    <w:rsid w:val="009C132F"/>
    <w:rsid w:val="009C273D"/>
    <w:rsid w:val="009C2DAB"/>
    <w:rsid w:val="009C30B2"/>
    <w:rsid w:val="009C39F2"/>
    <w:rsid w:val="009C403E"/>
    <w:rsid w:val="009C454C"/>
    <w:rsid w:val="009C45FC"/>
    <w:rsid w:val="009C46AB"/>
    <w:rsid w:val="009C4923"/>
    <w:rsid w:val="009C4A8B"/>
    <w:rsid w:val="009C5410"/>
    <w:rsid w:val="009C5948"/>
    <w:rsid w:val="009C5A31"/>
    <w:rsid w:val="009C6123"/>
    <w:rsid w:val="009C62EF"/>
    <w:rsid w:val="009C6698"/>
    <w:rsid w:val="009C742A"/>
    <w:rsid w:val="009C78AC"/>
    <w:rsid w:val="009C7D7B"/>
    <w:rsid w:val="009D0DB3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E7C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10ED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8D9"/>
    <w:rsid w:val="009E5C9A"/>
    <w:rsid w:val="009E5D88"/>
    <w:rsid w:val="009E602D"/>
    <w:rsid w:val="009E650A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349"/>
    <w:rsid w:val="00A06DB0"/>
    <w:rsid w:val="00A079D6"/>
    <w:rsid w:val="00A079D8"/>
    <w:rsid w:val="00A100B3"/>
    <w:rsid w:val="00A10D52"/>
    <w:rsid w:val="00A10E50"/>
    <w:rsid w:val="00A10FBB"/>
    <w:rsid w:val="00A110BC"/>
    <w:rsid w:val="00A118C0"/>
    <w:rsid w:val="00A11BA9"/>
    <w:rsid w:val="00A1229F"/>
    <w:rsid w:val="00A12492"/>
    <w:rsid w:val="00A139CE"/>
    <w:rsid w:val="00A13A75"/>
    <w:rsid w:val="00A13DD6"/>
    <w:rsid w:val="00A13E54"/>
    <w:rsid w:val="00A1414B"/>
    <w:rsid w:val="00A1420D"/>
    <w:rsid w:val="00A144B1"/>
    <w:rsid w:val="00A147FB"/>
    <w:rsid w:val="00A149B8"/>
    <w:rsid w:val="00A164BE"/>
    <w:rsid w:val="00A164E3"/>
    <w:rsid w:val="00A16C44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C8D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17E"/>
    <w:rsid w:val="00A32D38"/>
    <w:rsid w:val="00A33041"/>
    <w:rsid w:val="00A33EF5"/>
    <w:rsid w:val="00A34314"/>
    <w:rsid w:val="00A3448A"/>
    <w:rsid w:val="00A34535"/>
    <w:rsid w:val="00A34549"/>
    <w:rsid w:val="00A35160"/>
    <w:rsid w:val="00A35294"/>
    <w:rsid w:val="00A35469"/>
    <w:rsid w:val="00A35A40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44B"/>
    <w:rsid w:val="00A43693"/>
    <w:rsid w:val="00A439C6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24"/>
    <w:rsid w:val="00A50F41"/>
    <w:rsid w:val="00A50FE0"/>
    <w:rsid w:val="00A5140E"/>
    <w:rsid w:val="00A51B84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3969"/>
    <w:rsid w:val="00A53BD4"/>
    <w:rsid w:val="00A54350"/>
    <w:rsid w:val="00A55012"/>
    <w:rsid w:val="00A55A2B"/>
    <w:rsid w:val="00A55EE6"/>
    <w:rsid w:val="00A56674"/>
    <w:rsid w:val="00A568A5"/>
    <w:rsid w:val="00A57659"/>
    <w:rsid w:val="00A601E5"/>
    <w:rsid w:val="00A6051E"/>
    <w:rsid w:val="00A60DBF"/>
    <w:rsid w:val="00A6126F"/>
    <w:rsid w:val="00A61499"/>
    <w:rsid w:val="00A623EE"/>
    <w:rsid w:val="00A62703"/>
    <w:rsid w:val="00A629FB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684E"/>
    <w:rsid w:val="00A66C62"/>
    <w:rsid w:val="00A66C81"/>
    <w:rsid w:val="00A6705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3FEB"/>
    <w:rsid w:val="00A74550"/>
    <w:rsid w:val="00A746CE"/>
    <w:rsid w:val="00A749D3"/>
    <w:rsid w:val="00A74F7D"/>
    <w:rsid w:val="00A754EE"/>
    <w:rsid w:val="00A761D4"/>
    <w:rsid w:val="00A76572"/>
    <w:rsid w:val="00A76940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6C8D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A87"/>
    <w:rsid w:val="00A93D59"/>
    <w:rsid w:val="00A9481C"/>
    <w:rsid w:val="00A9544C"/>
    <w:rsid w:val="00A9546D"/>
    <w:rsid w:val="00A956A5"/>
    <w:rsid w:val="00A9594B"/>
    <w:rsid w:val="00A95C1F"/>
    <w:rsid w:val="00A96357"/>
    <w:rsid w:val="00A96471"/>
    <w:rsid w:val="00A96AF4"/>
    <w:rsid w:val="00A96C0D"/>
    <w:rsid w:val="00A96DE8"/>
    <w:rsid w:val="00A979EE"/>
    <w:rsid w:val="00A97EE2"/>
    <w:rsid w:val="00AA016F"/>
    <w:rsid w:val="00AA0457"/>
    <w:rsid w:val="00AA05E2"/>
    <w:rsid w:val="00AA11B7"/>
    <w:rsid w:val="00AA1775"/>
    <w:rsid w:val="00AA1D8A"/>
    <w:rsid w:val="00AA1ED6"/>
    <w:rsid w:val="00AA219F"/>
    <w:rsid w:val="00AA23DA"/>
    <w:rsid w:val="00AA2D9C"/>
    <w:rsid w:val="00AA3748"/>
    <w:rsid w:val="00AA446F"/>
    <w:rsid w:val="00AA51D6"/>
    <w:rsid w:val="00AA5D17"/>
    <w:rsid w:val="00AA5FC8"/>
    <w:rsid w:val="00AA6442"/>
    <w:rsid w:val="00AA76CD"/>
    <w:rsid w:val="00AA7AA9"/>
    <w:rsid w:val="00AB0338"/>
    <w:rsid w:val="00AB04D2"/>
    <w:rsid w:val="00AB0BC8"/>
    <w:rsid w:val="00AB11CA"/>
    <w:rsid w:val="00AB1387"/>
    <w:rsid w:val="00AB139E"/>
    <w:rsid w:val="00AB14D9"/>
    <w:rsid w:val="00AB19C7"/>
    <w:rsid w:val="00AB1B76"/>
    <w:rsid w:val="00AB1C41"/>
    <w:rsid w:val="00AB2164"/>
    <w:rsid w:val="00AB3677"/>
    <w:rsid w:val="00AB38F1"/>
    <w:rsid w:val="00AB3A30"/>
    <w:rsid w:val="00AB3AF6"/>
    <w:rsid w:val="00AB3B29"/>
    <w:rsid w:val="00AB3B74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CB7"/>
    <w:rsid w:val="00AC1D55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EF0"/>
    <w:rsid w:val="00AD0460"/>
    <w:rsid w:val="00AD0AA3"/>
    <w:rsid w:val="00AD0B4E"/>
    <w:rsid w:val="00AD0D53"/>
    <w:rsid w:val="00AD1023"/>
    <w:rsid w:val="00AD17E6"/>
    <w:rsid w:val="00AD1944"/>
    <w:rsid w:val="00AD198E"/>
    <w:rsid w:val="00AD19F9"/>
    <w:rsid w:val="00AD1BCB"/>
    <w:rsid w:val="00AD20C2"/>
    <w:rsid w:val="00AD2100"/>
    <w:rsid w:val="00AD23BA"/>
    <w:rsid w:val="00AD2423"/>
    <w:rsid w:val="00AD26DD"/>
    <w:rsid w:val="00AD271A"/>
    <w:rsid w:val="00AD3535"/>
    <w:rsid w:val="00AD3DC4"/>
    <w:rsid w:val="00AD3F94"/>
    <w:rsid w:val="00AD4171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5CA"/>
    <w:rsid w:val="00AE39D2"/>
    <w:rsid w:val="00AE3BCA"/>
    <w:rsid w:val="00AE3D3C"/>
    <w:rsid w:val="00AE3FA0"/>
    <w:rsid w:val="00AE40E0"/>
    <w:rsid w:val="00AE47E7"/>
    <w:rsid w:val="00AE4A89"/>
    <w:rsid w:val="00AE4DBA"/>
    <w:rsid w:val="00AE4F07"/>
    <w:rsid w:val="00AE5783"/>
    <w:rsid w:val="00AE71F0"/>
    <w:rsid w:val="00AE7707"/>
    <w:rsid w:val="00AF04CF"/>
    <w:rsid w:val="00AF0B4B"/>
    <w:rsid w:val="00AF0F75"/>
    <w:rsid w:val="00AF1BEF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16D"/>
    <w:rsid w:val="00B03281"/>
    <w:rsid w:val="00B035E8"/>
    <w:rsid w:val="00B037F0"/>
    <w:rsid w:val="00B0410D"/>
    <w:rsid w:val="00B05084"/>
    <w:rsid w:val="00B060D7"/>
    <w:rsid w:val="00B0640B"/>
    <w:rsid w:val="00B07E24"/>
    <w:rsid w:val="00B10B39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2FD7"/>
    <w:rsid w:val="00B132FF"/>
    <w:rsid w:val="00B143FA"/>
    <w:rsid w:val="00B146E4"/>
    <w:rsid w:val="00B15560"/>
    <w:rsid w:val="00B15781"/>
    <w:rsid w:val="00B157F9"/>
    <w:rsid w:val="00B159ED"/>
    <w:rsid w:val="00B1674F"/>
    <w:rsid w:val="00B168FB"/>
    <w:rsid w:val="00B169C0"/>
    <w:rsid w:val="00B1757B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3A9"/>
    <w:rsid w:val="00B24598"/>
    <w:rsid w:val="00B2494E"/>
    <w:rsid w:val="00B24D34"/>
    <w:rsid w:val="00B25280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73"/>
    <w:rsid w:val="00B318DF"/>
    <w:rsid w:val="00B3190E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844"/>
    <w:rsid w:val="00B34A46"/>
    <w:rsid w:val="00B34AD2"/>
    <w:rsid w:val="00B34C8D"/>
    <w:rsid w:val="00B34D25"/>
    <w:rsid w:val="00B35997"/>
    <w:rsid w:val="00B35AA6"/>
    <w:rsid w:val="00B3680E"/>
    <w:rsid w:val="00B36F25"/>
    <w:rsid w:val="00B36F3A"/>
    <w:rsid w:val="00B372AA"/>
    <w:rsid w:val="00B37A4B"/>
    <w:rsid w:val="00B37D75"/>
    <w:rsid w:val="00B40445"/>
    <w:rsid w:val="00B41888"/>
    <w:rsid w:val="00B440AB"/>
    <w:rsid w:val="00B44A42"/>
    <w:rsid w:val="00B44B37"/>
    <w:rsid w:val="00B44CAB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9A2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6DB8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B27"/>
    <w:rsid w:val="00B83B6E"/>
    <w:rsid w:val="00B83F06"/>
    <w:rsid w:val="00B84356"/>
    <w:rsid w:val="00B84390"/>
    <w:rsid w:val="00B84C08"/>
    <w:rsid w:val="00B84E5E"/>
    <w:rsid w:val="00B85203"/>
    <w:rsid w:val="00B852E5"/>
    <w:rsid w:val="00B85920"/>
    <w:rsid w:val="00B85AE1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0DAC"/>
    <w:rsid w:val="00BA115A"/>
    <w:rsid w:val="00BA1EFD"/>
    <w:rsid w:val="00BA2280"/>
    <w:rsid w:val="00BA2A08"/>
    <w:rsid w:val="00BA2A31"/>
    <w:rsid w:val="00BA2E20"/>
    <w:rsid w:val="00BA33E1"/>
    <w:rsid w:val="00BA387D"/>
    <w:rsid w:val="00BA418F"/>
    <w:rsid w:val="00BA429A"/>
    <w:rsid w:val="00BA4E8B"/>
    <w:rsid w:val="00BA4F7D"/>
    <w:rsid w:val="00BA5484"/>
    <w:rsid w:val="00BA56D2"/>
    <w:rsid w:val="00BA5887"/>
    <w:rsid w:val="00BA58F5"/>
    <w:rsid w:val="00BA6048"/>
    <w:rsid w:val="00BA6FC3"/>
    <w:rsid w:val="00BA7007"/>
    <w:rsid w:val="00BA70A7"/>
    <w:rsid w:val="00BA70BB"/>
    <w:rsid w:val="00BA76E0"/>
    <w:rsid w:val="00BB0A24"/>
    <w:rsid w:val="00BB0DE4"/>
    <w:rsid w:val="00BB156E"/>
    <w:rsid w:val="00BB1B23"/>
    <w:rsid w:val="00BB21B4"/>
    <w:rsid w:val="00BB2863"/>
    <w:rsid w:val="00BB2A25"/>
    <w:rsid w:val="00BB2B8E"/>
    <w:rsid w:val="00BB2BED"/>
    <w:rsid w:val="00BB30F3"/>
    <w:rsid w:val="00BB44CC"/>
    <w:rsid w:val="00BB4F9C"/>
    <w:rsid w:val="00BB5379"/>
    <w:rsid w:val="00BB6208"/>
    <w:rsid w:val="00BB6BC5"/>
    <w:rsid w:val="00BB6BE1"/>
    <w:rsid w:val="00BB6E21"/>
    <w:rsid w:val="00BB703C"/>
    <w:rsid w:val="00BB748A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3E33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492"/>
    <w:rsid w:val="00BD2AE0"/>
    <w:rsid w:val="00BD3043"/>
    <w:rsid w:val="00BD35CF"/>
    <w:rsid w:val="00BD3932"/>
    <w:rsid w:val="00BD3E12"/>
    <w:rsid w:val="00BD48AC"/>
    <w:rsid w:val="00BD4A5D"/>
    <w:rsid w:val="00BD4AE4"/>
    <w:rsid w:val="00BD501C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3DF"/>
    <w:rsid w:val="00BE260D"/>
    <w:rsid w:val="00BE29A9"/>
    <w:rsid w:val="00BE2AC9"/>
    <w:rsid w:val="00BE2FA6"/>
    <w:rsid w:val="00BE333F"/>
    <w:rsid w:val="00BE35D4"/>
    <w:rsid w:val="00BE4265"/>
    <w:rsid w:val="00BE514C"/>
    <w:rsid w:val="00BE550C"/>
    <w:rsid w:val="00BE583A"/>
    <w:rsid w:val="00BE5842"/>
    <w:rsid w:val="00BE5AD0"/>
    <w:rsid w:val="00BE5CFC"/>
    <w:rsid w:val="00BE73C2"/>
    <w:rsid w:val="00BE7406"/>
    <w:rsid w:val="00BE7603"/>
    <w:rsid w:val="00BE78D7"/>
    <w:rsid w:val="00BF0088"/>
    <w:rsid w:val="00BF0E09"/>
    <w:rsid w:val="00BF15E2"/>
    <w:rsid w:val="00BF17FD"/>
    <w:rsid w:val="00BF1EDF"/>
    <w:rsid w:val="00BF3279"/>
    <w:rsid w:val="00BF3374"/>
    <w:rsid w:val="00BF3F37"/>
    <w:rsid w:val="00BF471D"/>
    <w:rsid w:val="00BF4793"/>
    <w:rsid w:val="00BF4B31"/>
    <w:rsid w:val="00BF512B"/>
    <w:rsid w:val="00BF51F4"/>
    <w:rsid w:val="00BF5247"/>
    <w:rsid w:val="00BF5AF1"/>
    <w:rsid w:val="00BF6454"/>
    <w:rsid w:val="00BF6EEA"/>
    <w:rsid w:val="00BF71B5"/>
    <w:rsid w:val="00BF74C7"/>
    <w:rsid w:val="00C00CCF"/>
    <w:rsid w:val="00C014D9"/>
    <w:rsid w:val="00C014F4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5C7C"/>
    <w:rsid w:val="00C06071"/>
    <w:rsid w:val="00C06A7A"/>
    <w:rsid w:val="00C06E06"/>
    <w:rsid w:val="00C07377"/>
    <w:rsid w:val="00C10478"/>
    <w:rsid w:val="00C1077B"/>
    <w:rsid w:val="00C10910"/>
    <w:rsid w:val="00C109BC"/>
    <w:rsid w:val="00C11103"/>
    <w:rsid w:val="00C11633"/>
    <w:rsid w:val="00C11E79"/>
    <w:rsid w:val="00C12107"/>
    <w:rsid w:val="00C1261C"/>
    <w:rsid w:val="00C13962"/>
    <w:rsid w:val="00C13D60"/>
    <w:rsid w:val="00C141B3"/>
    <w:rsid w:val="00C14D4B"/>
    <w:rsid w:val="00C154BB"/>
    <w:rsid w:val="00C15D1A"/>
    <w:rsid w:val="00C1608A"/>
    <w:rsid w:val="00C16673"/>
    <w:rsid w:val="00C16757"/>
    <w:rsid w:val="00C168FB"/>
    <w:rsid w:val="00C17316"/>
    <w:rsid w:val="00C17D91"/>
    <w:rsid w:val="00C2029B"/>
    <w:rsid w:val="00C2079F"/>
    <w:rsid w:val="00C20F33"/>
    <w:rsid w:val="00C2149F"/>
    <w:rsid w:val="00C217FF"/>
    <w:rsid w:val="00C21B81"/>
    <w:rsid w:val="00C226CD"/>
    <w:rsid w:val="00C23C2D"/>
    <w:rsid w:val="00C23CE5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5DD"/>
    <w:rsid w:val="00C348D9"/>
    <w:rsid w:val="00C34C75"/>
    <w:rsid w:val="00C34D28"/>
    <w:rsid w:val="00C34D4F"/>
    <w:rsid w:val="00C34E28"/>
    <w:rsid w:val="00C34E2A"/>
    <w:rsid w:val="00C34EA1"/>
    <w:rsid w:val="00C3513F"/>
    <w:rsid w:val="00C3547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121"/>
    <w:rsid w:val="00C42DFF"/>
    <w:rsid w:val="00C43A6C"/>
    <w:rsid w:val="00C43FCC"/>
    <w:rsid w:val="00C4428F"/>
    <w:rsid w:val="00C4491F"/>
    <w:rsid w:val="00C44972"/>
    <w:rsid w:val="00C456F3"/>
    <w:rsid w:val="00C45739"/>
    <w:rsid w:val="00C45B87"/>
    <w:rsid w:val="00C45F08"/>
    <w:rsid w:val="00C46838"/>
    <w:rsid w:val="00C46B7B"/>
    <w:rsid w:val="00C470F1"/>
    <w:rsid w:val="00C47270"/>
    <w:rsid w:val="00C47C87"/>
    <w:rsid w:val="00C47D67"/>
    <w:rsid w:val="00C500B5"/>
    <w:rsid w:val="00C5010D"/>
    <w:rsid w:val="00C5079E"/>
    <w:rsid w:val="00C5097D"/>
    <w:rsid w:val="00C50D44"/>
    <w:rsid w:val="00C50F51"/>
    <w:rsid w:val="00C51012"/>
    <w:rsid w:val="00C51DA6"/>
    <w:rsid w:val="00C52018"/>
    <w:rsid w:val="00C5269D"/>
    <w:rsid w:val="00C52B72"/>
    <w:rsid w:val="00C537C2"/>
    <w:rsid w:val="00C53AD2"/>
    <w:rsid w:val="00C53FA7"/>
    <w:rsid w:val="00C53FF6"/>
    <w:rsid w:val="00C54149"/>
    <w:rsid w:val="00C54995"/>
    <w:rsid w:val="00C54D41"/>
    <w:rsid w:val="00C54EA3"/>
    <w:rsid w:val="00C55464"/>
    <w:rsid w:val="00C55D80"/>
    <w:rsid w:val="00C55E1C"/>
    <w:rsid w:val="00C560D5"/>
    <w:rsid w:val="00C56A48"/>
    <w:rsid w:val="00C56D4E"/>
    <w:rsid w:val="00C5794F"/>
    <w:rsid w:val="00C57E2F"/>
    <w:rsid w:val="00C60456"/>
    <w:rsid w:val="00C60783"/>
    <w:rsid w:val="00C612E5"/>
    <w:rsid w:val="00C61623"/>
    <w:rsid w:val="00C61F29"/>
    <w:rsid w:val="00C62052"/>
    <w:rsid w:val="00C621E1"/>
    <w:rsid w:val="00C6223E"/>
    <w:rsid w:val="00C626E6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1CD0"/>
    <w:rsid w:val="00C7228E"/>
    <w:rsid w:val="00C728F3"/>
    <w:rsid w:val="00C72B91"/>
    <w:rsid w:val="00C72EF4"/>
    <w:rsid w:val="00C7363B"/>
    <w:rsid w:val="00C7412A"/>
    <w:rsid w:val="00C75307"/>
    <w:rsid w:val="00C754E8"/>
    <w:rsid w:val="00C755E3"/>
    <w:rsid w:val="00C7585E"/>
    <w:rsid w:val="00C759A7"/>
    <w:rsid w:val="00C75D2F"/>
    <w:rsid w:val="00C76886"/>
    <w:rsid w:val="00C76A49"/>
    <w:rsid w:val="00C76D90"/>
    <w:rsid w:val="00C76E3C"/>
    <w:rsid w:val="00C77624"/>
    <w:rsid w:val="00C776F9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29F7"/>
    <w:rsid w:val="00C93478"/>
    <w:rsid w:val="00C93490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6BED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2D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5278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8E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0EA"/>
    <w:rsid w:val="00CD63B2"/>
    <w:rsid w:val="00CD652C"/>
    <w:rsid w:val="00CD6B8F"/>
    <w:rsid w:val="00CD6CA5"/>
    <w:rsid w:val="00CD6EA1"/>
    <w:rsid w:val="00CD6FCC"/>
    <w:rsid w:val="00CD71A4"/>
    <w:rsid w:val="00CD7B72"/>
    <w:rsid w:val="00CE06E7"/>
    <w:rsid w:val="00CE0744"/>
    <w:rsid w:val="00CE07F4"/>
    <w:rsid w:val="00CE086C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0DC6"/>
    <w:rsid w:val="00CF0DC7"/>
    <w:rsid w:val="00CF11F6"/>
    <w:rsid w:val="00CF1354"/>
    <w:rsid w:val="00CF13FC"/>
    <w:rsid w:val="00CF178F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6EA3"/>
    <w:rsid w:val="00CF743E"/>
    <w:rsid w:val="00CF7C8E"/>
    <w:rsid w:val="00D018A7"/>
    <w:rsid w:val="00D01A7D"/>
    <w:rsid w:val="00D01D27"/>
    <w:rsid w:val="00D01F13"/>
    <w:rsid w:val="00D0239F"/>
    <w:rsid w:val="00D027B2"/>
    <w:rsid w:val="00D02803"/>
    <w:rsid w:val="00D02944"/>
    <w:rsid w:val="00D0349B"/>
    <w:rsid w:val="00D04722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805"/>
    <w:rsid w:val="00D13E4E"/>
    <w:rsid w:val="00D1413F"/>
    <w:rsid w:val="00D14672"/>
    <w:rsid w:val="00D14973"/>
    <w:rsid w:val="00D149FA"/>
    <w:rsid w:val="00D14DCC"/>
    <w:rsid w:val="00D14E15"/>
    <w:rsid w:val="00D14F42"/>
    <w:rsid w:val="00D15A31"/>
    <w:rsid w:val="00D15D68"/>
    <w:rsid w:val="00D16579"/>
    <w:rsid w:val="00D16A49"/>
    <w:rsid w:val="00D16B41"/>
    <w:rsid w:val="00D16B9D"/>
    <w:rsid w:val="00D17DA4"/>
    <w:rsid w:val="00D20595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D2D"/>
    <w:rsid w:val="00D33F03"/>
    <w:rsid w:val="00D3400D"/>
    <w:rsid w:val="00D341A0"/>
    <w:rsid w:val="00D3467D"/>
    <w:rsid w:val="00D3468E"/>
    <w:rsid w:val="00D350EA"/>
    <w:rsid w:val="00D3511B"/>
    <w:rsid w:val="00D352F6"/>
    <w:rsid w:val="00D35592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6DB4"/>
    <w:rsid w:val="00D47486"/>
    <w:rsid w:val="00D47C6E"/>
    <w:rsid w:val="00D47DFC"/>
    <w:rsid w:val="00D500C0"/>
    <w:rsid w:val="00D5019F"/>
    <w:rsid w:val="00D50B5C"/>
    <w:rsid w:val="00D50D5F"/>
    <w:rsid w:val="00D50E90"/>
    <w:rsid w:val="00D5198F"/>
    <w:rsid w:val="00D52010"/>
    <w:rsid w:val="00D52236"/>
    <w:rsid w:val="00D5274F"/>
    <w:rsid w:val="00D52C6A"/>
    <w:rsid w:val="00D53014"/>
    <w:rsid w:val="00D532C3"/>
    <w:rsid w:val="00D53494"/>
    <w:rsid w:val="00D53636"/>
    <w:rsid w:val="00D536AE"/>
    <w:rsid w:val="00D537AE"/>
    <w:rsid w:val="00D53EA6"/>
    <w:rsid w:val="00D54134"/>
    <w:rsid w:val="00D5425F"/>
    <w:rsid w:val="00D54352"/>
    <w:rsid w:val="00D546FF"/>
    <w:rsid w:val="00D54A17"/>
    <w:rsid w:val="00D54C70"/>
    <w:rsid w:val="00D54E3E"/>
    <w:rsid w:val="00D55085"/>
    <w:rsid w:val="00D551ED"/>
    <w:rsid w:val="00D556F6"/>
    <w:rsid w:val="00D55887"/>
    <w:rsid w:val="00D55AD5"/>
    <w:rsid w:val="00D55DC1"/>
    <w:rsid w:val="00D56435"/>
    <w:rsid w:val="00D564F1"/>
    <w:rsid w:val="00D570BB"/>
    <w:rsid w:val="00D57107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941"/>
    <w:rsid w:val="00D64B69"/>
    <w:rsid w:val="00D64B8E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012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3E5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C6"/>
    <w:rsid w:val="00D83480"/>
    <w:rsid w:val="00D83497"/>
    <w:rsid w:val="00D83B0E"/>
    <w:rsid w:val="00D83FAD"/>
    <w:rsid w:val="00D84228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87F9A"/>
    <w:rsid w:val="00D91078"/>
    <w:rsid w:val="00D9127D"/>
    <w:rsid w:val="00D9168D"/>
    <w:rsid w:val="00D9196D"/>
    <w:rsid w:val="00D91D4B"/>
    <w:rsid w:val="00D92036"/>
    <w:rsid w:val="00D92982"/>
    <w:rsid w:val="00D92DE3"/>
    <w:rsid w:val="00D9383B"/>
    <w:rsid w:val="00D93CA0"/>
    <w:rsid w:val="00D95166"/>
    <w:rsid w:val="00D95278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366"/>
    <w:rsid w:val="00DB0292"/>
    <w:rsid w:val="00DB12C5"/>
    <w:rsid w:val="00DB1897"/>
    <w:rsid w:val="00DB19A3"/>
    <w:rsid w:val="00DB19E5"/>
    <w:rsid w:val="00DB1F74"/>
    <w:rsid w:val="00DB211D"/>
    <w:rsid w:val="00DB27F9"/>
    <w:rsid w:val="00DB3242"/>
    <w:rsid w:val="00DB377D"/>
    <w:rsid w:val="00DB42A3"/>
    <w:rsid w:val="00DB4968"/>
    <w:rsid w:val="00DB4970"/>
    <w:rsid w:val="00DB50C5"/>
    <w:rsid w:val="00DB59AD"/>
    <w:rsid w:val="00DB6054"/>
    <w:rsid w:val="00DB619E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9DE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C783F"/>
    <w:rsid w:val="00DC7A64"/>
    <w:rsid w:val="00DD0125"/>
    <w:rsid w:val="00DD0131"/>
    <w:rsid w:val="00DD017F"/>
    <w:rsid w:val="00DD0BB3"/>
    <w:rsid w:val="00DD126B"/>
    <w:rsid w:val="00DD1AE7"/>
    <w:rsid w:val="00DD2981"/>
    <w:rsid w:val="00DD2E86"/>
    <w:rsid w:val="00DD2EAB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4B6"/>
    <w:rsid w:val="00DD7666"/>
    <w:rsid w:val="00DD781B"/>
    <w:rsid w:val="00DD7E75"/>
    <w:rsid w:val="00DE1058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727"/>
    <w:rsid w:val="00DE58D0"/>
    <w:rsid w:val="00DE602F"/>
    <w:rsid w:val="00DE654F"/>
    <w:rsid w:val="00DE6865"/>
    <w:rsid w:val="00DE6BFB"/>
    <w:rsid w:val="00DE703A"/>
    <w:rsid w:val="00DE7A85"/>
    <w:rsid w:val="00DF0054"/>
    <w:rsid w:val="00DF005D"/>
    <w:rsid w:val="00DF00B9"/>
    <w:rsid w:val="00DF0166"/>
    <w:rsid w:val="00DF0280"/>
    <w:rsid w:val="00DF03FA"/>
    <w:rsid w:val="00DF1016"/>
    <w:rsid w:val="00DF10A0"/>
    <w:rsid w:val="00DF15E0"/>
    <w:rsid w:val="00DF1A70"/>
    <w:rsid w:val="00DF212C"/>
    <w:rsid w:val="00DF2357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352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0F5"/>
    <w:rsid w:val="00E0436E"/>
    <w:rsid w:val="00E04BB2"/>
    <w:rsid w:val="00E05500"/>
    <w:rsid w:val="00E0554A"/>
    <w:rsid w:val="00E058E7"/>
    <w:rsid w:val="00E05D1C"/>
    <w:rsid w:val="00E060FC"/>
    <w:rsid w:val="00E064FD"/>
    <w:rsid w:val="00E0686D"/>
    <w:rsid w:val="00E06972"/>
    <w:rsid w:val="00E0699A"/>
    <w:rsid w:val="00E06CBC"/>
    <w:rsid w:val="00E073A3"/>
    <w:rsid w:val="00E07799"/>
    <w:rsid w:val="00E07EA0"/>
    <w:rsid w:val="00E104B0"/>
    <w:rsid w:val="00E1088B"/>
    <w:rsid w:val="00E10E81"/>
    <w:rsid w:val="00E110E7"/>
    <w:rsid w:val="00E11B20"/>
    <w:rsid w:val="00E12602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5930"/>
    <w:rsid w:val="00E161A6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96A"/>
    <w:rsid w:val="00E20A71"/>
    <w:rsid w:val="00E20AD7"/>
    <w:rsid w:val="00E2105A"/>
    <w:rsid w:val="00E21399"/>
    <w:rsid w:val="00E21520"/>
    <w:rsid w:val="00E2171D"/>
    <w:rsid w:val="00E21DD4"/>
    <w:rsid w:val="00E2293F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2E80"/>
    <w:rsid w:val="00E3368B"/>
    <w:rsid w:val="00E3370E"/>
    <w:rsid w:val="00E33853"/>
    <w:rsid w:val="00E34602"/>
    <w:rsid w:val="00E3484E"/>
    <w:rsid w:val="00E34B6E"/>
    <w:rsid w:val="00E3526B"/>
    <w:rsid w:val="00E3630A"/>
    <w:rsid w:val="00E364CC"/>
    <w:rsid w:val="00E36BE1"/>
    <w:rsid w:val="00E36F7F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6A4F"/>
    <w:rsid w:val="00E476F4"/>
    <w:rsid w:val="00E47AEF"/>
    <w:rsid w:val="00E507B0"/>
    <w:rsid w:val="00E510E7"/>
    <w:rsid w:val="00E512D9"/>
    <w:rsid w:val="00E51378"/>
    <w:rsid w:val="00E517C3"/>
    <w:rsid w:val="00E51ACE"/>
    <w:rsid w:val="00E51E8D"/>
    <w:rsid w:val="00E5219A"/>
    <w:rsid w:val="00E52883"/>
    <w:rsid w:val="00E529E6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078"/>
    <w:rsid w:val="00E609FB"/>
    <w:rsid w:val="00E61335"/>
    <w:rsid w:val="00E61B94"/>
    <w:rsid w:val="00E622FB"/>
    <w:rsid w:val="00E62374"/>
    <w:rsid w:val="00E62409"/>
    <w:rsid w:val="00E62571"/>
    <w:rsid w:val="00E629CA"/>
    <w:rsid w:val="00E63838"/>
    <w:rsid w:val="00E64434"/>
    <w:rsid w:val="00E6485E"/>
    <w:rsid w:val="00E64D8B"/>
    <w:rsid w:val="00E6515D"/>
    <w:rsid w:val="00E653CB"/>
    <w:rsid w:val="00E65502"/>
    <w:rsid w:val="00E66A77"/>
    <w:rsid w:val="00E66A97"/>
    <w:rsid w:val="00E67C51"/>
    <w:rsid w:val="00E67E5D"/>
    <w:rsid w:val="00E703CA"/>
    <w:rsid w:val="00E70A5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595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19A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F8A"/>
    <w:rsid w:val="00E9525A"/>
    <w:rsid w:val="00E959A0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E8"/>
    <w:rsid w:val="00EA29F2"/>
    <w:rsid w:val="00EA2B3C"/>
    <w:rsid w:val="00EA33A0"/>
    <w:rsid w:val="00EA438B"/>
    <w:rsid w:val="00EA5283"/>
    <w:rsid w:val="00EA5461"/>
    <w:rsid w:val="00EA580E"/>
    <w:rsid w:val="00EA64B0"/>
    <w:rsid w:val="00EA698C"/>
    <w:rsid w:val="00EA6AA6"/>
    <w:rsid w:val="00EA6B68"/>
    <w:rsid w:val="00EA745A"/>
    <w:rsid w:val="00EA7531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F63"/>
    <w:rsid w:val="00EC139C"/>
    <w:rsid w:val="00EC168A"/>
    <w:rsid w:val="00EC1D1E"/>
    <w:rsid w:val="00EC1DF7"/>
    <w:rsid w:val="00EC211E"/>
    <w:rsid w:val="00EC22D2"/>
    <w:rsid w:val="00EC2605"/>
    <w:rsid w:val="00EC27C6"/>
    <w:rsid w:val="00EC2CA1"/>
    <w:rsid w:val="00EC2EC2"/>
    <w:rsid w:val="00EC39C8"/>
    <w:rsid w:val="00EC3D1F"/>
    <w:rsid w:val="00EC3F7B"/>
    <w:rsid w:val="00EC4207"/>
    <w:rsid w:val="00EC42F0"/>
    <w:rsid w:val="00EC4436"/>
    <w:rsid w:val="00EC4696"/>
    <w:rsid w:val="00EC4B88"/>
    <w:rsid w:val="00EC5653"/>
    <w:rsid w:val="00EC593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00C"/>
    <w:rsid w:val="00ED27FD"/>
    <w:rsid w:val="00ED298A"/>
    <w:rsid w:val="00ED2A60"/>
    <w:rsid w:val="00ED3808"/>
    <w:rsid w:val="00ED42BD"/>
    <w:rsid w:val="00ED454D"/>
    <w:rsid w:val="00ED4AFA"/>
    <w:rsid w:val="00ED53FF"/>
    <w:rsid w:val="00ED5ED6"/>
    <w:rsid w:val="00ED61A7"/>
    <w:rsid w:val="00ED635F"/>
    <w:rsid w:val="00ED6BD6"/>
    <w:rsid w:val="00ED6E55"/>
    <w:rsid w:val="00ED739F"/>
    <w:rsid w:val="00ED78C9"/>
    <w:rsid w:val="00ED7933"/>
    <w:rsid w:val="00EE024D"/>
    <w:rsid w:val="00EE0D13"/>
    <w:rsid w:val="00EE1ECE"/>
    <w:rsid w:val="00EE1F98"/>
    <w:rsid w:val="00EE280C"/>
    <w:rsid w:val="00EE28F5"/>
    <w:rsid w:val="00EE298B"/>
    <w:rsid w:val="00EE35AB"/>
    <w:rsid w:val="00EE40EC"/>
    <w:rsid w:val="00EE4C4A"/>
    <w:rsid w:val="00EE63E5"/>
    <w:rsid w:val="00EE6B5A"/>
    <w:rsid w:val="00EE72A0"/>
    <w:rsid w:val="00EE7CE1"/>
    <w:rsid w:val="00EE7DA1"/>
    <w:rsid w:val="00EF00FF"/>
    <w:rsid w:val="00EF015B"/>
    <w:rsid w:val="00EF117A"/>
    <w:rsid w:val="00EF18FE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625"/>
    <w:rsid w:val="00F01A5F"/>
    <w:rsid w:val="00F01AA2"/>
    <w:rsid w:val="00F02552"/>
    <w:rsid w:val="00F02924"/>
    <w:rsid w:val="00F02E1F"/>
    <w:rsid w:val="00F03A32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459"/>
    <w:rsid w:val="00F10629"/>
    <w:rsid w:val="00F10CC8"/>
    <w:rsid w:val="00F10D48"/>
    <w:rsid w:val="00F110AC"/>
    <w:rsid w:val="00F11372"/>
    <w:rsid w:val="00F11823"/>
    <w:rsid w:val="00F11846"/>
    <w:rsid w:val="00F118C9"/>
    <w:rsid w:val="00F119A8"/>
    <w:rsid w:val="00F11AD8"/>
    <w:rsid w:val="00F11C86"/>
    <w:rsid w:val="00F12093"/>
    <w:rsid w:val="00F12EF9"/>
    <w:rsid w:val="00F13364"/>
    <w:rsid w:val="00F13946"/>
    <w:rsid w:val="00F13A6E"/>
    <w:rsid w:val="00F15491"/>
    <w:rsid w:val="00F15747"/>
    <w:rsid w:val="00F15A74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4CF"/>
    <w:rsid w:val="00F2388E"/>
    <w:rsid w:val="00F23D23"/>
    <w:rsid w:val="00F243D8"/>
    <w:rsid w:val="00F243E4"/>
    <w:rsid w:val="00F252EC"/>
    <w:rsid w:val="00F25D1B"/>
    <w:rsid w:val="00F25E5F"/>
    <w:rsid w:val="00F26A1E"/>
    <w:rsid w:val="00F26D7C"/>
    <w:rsid w:val="00F26E23"/>
    <w:rsid w:val="00F276AD"/>
    <w:rsid w:val="00F27994"/>
    <w:rsid w:val="00F27FAF"/>
    <w:rsid w:val="00F30631"/>
    <w:rsid w:val="00F30648"/>
    <w:rsid w:val="00F30828"/>
    <w:rsid w:val="00F311B3"/>
    <w:rsid w:val="00F313D6"/>
    <w:rsid w:val="00F3166F"/>
    <w:rsid w:val="00F31EE4"/>
    <w:rsid w:val="00F320E5"/>
    <w:rsid w:val="00F32194"/>
    <w:rsid w:val="00F32A60"/>
    <w:rsid w:val="00F32FB2"/>
    <w:rsid w:val="00F33417"/>
    <w:rsid w:val="00F337E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2E3"/>
    <w:rsid w:val="00F36E1A"/>
    <w:rsid w:val="00F3740A"/>
    <w:rsid w:val="00F376AF"/>
    <w:rsid w:val="00F3773E"/>
    <w:rsid w:val="00F402BA"/>
    <w:rsid w:val="00F41033"/>
    <w:rsid w:val="00F4104D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0A9"/>
    <w:rsid w:val="00F50758"/>
    <w:rsid w:val="00F507D1"/>
    <w:rsid w:val="00F50984"/>
    <w:rsid w:val="00F50CF3"/>
    <w:rsid w:val="00F5103C"/>
    <w:rsid w:val="00F510A4"/>
    <w:rsid w:val="00F514A1"/>
    <w:rsid w:val="00F517C5"/>
    <w:rsid w:val="00F519CE"/>
    <w:rsid w:val="00F51ADA"/>
    <w:rsid w:val="00F51C70"/>
    <w:rsid w:val="00F522AA"/>
    <w:rsid w:val="00F523D4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57A17"/>
    <w:rsid w:val="00F607C5"/>
    <w:rsid w:val="00F60DEA"/>
    <w:rsid w:val="00F60F3C"/>
    <w:rsid w:val="00F61363"/>
    <w:rsid w:val="00F61AFB"/>
    <w:rsid w:val="00F622EA"/>
    <w:rsid w:val="00F62ACB"/>
    <w:rsid w:val="00F62B22"/>
    <w:rsid w:val="00F6302A"/>
    <w:rsid w:val="00F63838"/>
    <w:rsid w:val="00F63990"/>
    <w:rsid w:val="00F643D1"/>
    <w:rsid w:val="00F64C2B"/>
    <w:rsid w:val="00F64DC0"/>
    <w:rsid w:val="00F651BE"/>
    <w:rsid w:val="00F651BF"/>
    <w:rsid w:val="00F651C7"/>
    <w:rsid w:val="00F65F27"/>
    <w:rsid w:val="00F660C3"/>
    <w:rsid w:val="00F67CB6"/>
    <w:rsid w:val="00F67E37"/>
    <w:rsid w:val="00F67F53"/>
    <w:rsid w:val="00F70104"/>
    <w:rsid w:val="00F7023E"/>
    <w:rsid w:val="00F703BE"/>
    <w:rsid w:val="00F71F69"/>
    <w:rsid w:val="00F72B72"/>
    <w:rsid w:val="00F72F43"/>
    <w:rsid w:val="00F73578"/>
    <w:rsid w:val="00F73595"/>
    <w:rsid w:val="00F74241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B83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519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3C52"/>
    <w:rsid w:val="00F94611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2A2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983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87B"/>
    <w:rsid w:val="00FB5944"/>
    <w:rsid w:val="00FB5AE1"/>
    <w:rsid w:val="00FB6087"/>
    <w:rsid w:val="00FB63BF"/>
    <w:rsid w:val="00FB6BA8"/>
    <w:rsid w:val="00FB7389"/>
    <w:rsid w:val="00FB75D3"/>
    <w:rsid w:val="00FB7AE5"/>
    <w:rsid w:val="00FB7D14"/>
    <w:rsid w:val="00FB7F5B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EFC"/>
    <w:rsid w:val="00FD0F09"/>
    <w:rsid w:val="00FD1872"/>
    <w:rsid w:val="00FD1EC8"/>
    <w:rsid w:val="00FD2150"/>
    <w:rsid w:val="00FD2E88"/>
    <w:rsid w:val="00FD31FA"/>
    <w:rsid w:val="00FD37B6"/>
    <w:rsid w:val="00FD3B87"/>
    <w:rsid w:val="00FD44B9"/>
    <w:rsid w:val="00FD4578"/>
    <w:rsid w:val="00FD47ED"/>
    <w:rsid w:val="00FD4DEC"/>
    <w:rsid w:val="00FD4ECA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254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4BB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D7D"/>
    <w:pPr>
      <w:spacing w:after="160" w:line="259" w:lineRule="auto"/>
    </w:pPr>
    <w:rPr>
      <w:rFonts w:eastAsiaTheme="minorHAnsi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496082"/>
    <w:pPr>
      <w:numPr>
        <w:numId w:val="0"/>
      </w:numPr>
      <w:pBdr>
        <w:top w:val="none" w:sz="0" w:space="0" w:color="auto"/>
      </w:pBdr>
      <w:spacing w:before="180"/>
      <w:ind w:left="576" w:hanging="576"/>
      <w:outlineLvl w:val="1"/>
    </w:pPr>
    <w:rPr>
      <w:rFonts w:ascii="Times New Roman" w:eastAsiaTheme="minorHAnsi" w:hAnsi="Times New Roman"/>
      <w:i/>
      <w:iCs/>
      <w:sz w:val="22"/>
      <w:szCs w:val="22"/>
      <w:u w:val="single"/>
      <w:lang w:val="en-US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041578"/>
    <w:pPr>
      <w:numPr>
        <w:ilvl w:val="2"/>
      </w:numPr>
      <w:tabs>
        <w:tab w:val="left" w:pos="576"/>
      </w:tabs>
      <w:spacing w:before="120"/>
      <w:ind w:left="576" w:hanging="576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ind w:left="576" w:hanging="576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ind w:left="576" w:hanging="576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0D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0D7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Equation,条目,3GPP Caption Table,cap1,cap2,cap11,Légende-figure,Légende-figure Char,Beschrifubg,Beschriftung Char,label,cap11 Char,cap11 Char Char Char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96082"/>
    <w:rPr>
      <w:rFonts w:eastAsiaTheme="minorHAnsi"/>
      <w:i/>
      <w:iCs/>
      <w:u w:val="single"/>
      <w:lang w:val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autoRedefine/>
    <w:uiPriority w:val="34"/>
    <w:qFormat/>
    <w:rsid w:val="00720D7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720D7D"/>
    <w:rPr>
      <w:rFonts w:eastAsia="Calibri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条目 Char,3GPP Caption Table Char,cap1 Char,cap2 Char,cap11 Char1,Légende-figure Char1,Beschrifubg Char"/>
    <w:basedOn w:val="DefaultParagraphFont"/>
    <w:link w:val="Caption"/>
    <w:uiPriority w:val="35"/>
    <w:qFormat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16E3B"/>
  </w:style>
  <w:style w:type="table" w:customStyle="1" w:styleId="TableGrid151">
    <w:name w:val="Table Grid151"/>
    <w:basedOn w:val="TableNormal"/>
    <w:next w:val="TableGrid"/>
    <w:uiPriority w:val="59"/>
    <w:rsid w:val="005D560B"/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a0"/>
    <w:basedOn w:val="Normal"/>
    <w:uiPriority w:val="99"/>
    <w:rsid w:val="00EE7DA1"/>
    <w:pPr>
      <w:spacing w:before="100" w:beforeAutospacing="1" w:after="100" w:afterAutospacing="1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6F0E08-6BEF-487F-94B1-F7ADD4534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2021-11-02T14:29:00Z</dcterms:created>
  <dcterms:modified xsi:type="dcterms:W3CDTF">2022-04-25T08:44:00Z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